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4A2D" w14:textId="4ED9A844" w:rsidR="00197BCA" w:rsidRPr="008B3BD9" w:rsidRDefault="00807458" w:rsidP="00083E82">
      <w:pPr>
        <w:spacing w:line="276" w:lineRule="auto"/>
        <w:rPr>
          <w:rFonts w:cstheme="minorHAnsi"/>
          <w:noProof/>
          <w:color w:val="auto"/>
        </w:rPr>
      </w:pPr>
      <w:r w:rsidRPr="008B3BD9">
        <w:rPr>
          <w:rFonts w:cstheme="minorHAnsi"/>
          <w:noProof/>
          <w:color w:val="auto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677921" wp14:editId="6EF9356B">
                <wp:simplePos x="0" y="0"/>
                <wp:positionH relativeFrom="column">
                  <wp:posOffset>-361950</wp:posOffset>
                </wp:positionH>
                <wp:positionV relativeFrom="paragraph">
                  <wp:posOffset>-62865</wp:posOffset>
                </wp:positionV>
                <wp:extent cx="6843600" cy="9971405"/>
                <wp:effectExtent l="57150" t="57150" r="71755" b="67945"/>
                <wp:wrapNone/>
                <wp:docPr id="4" name="Suorakulmio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3600" cy="9971405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ED7F0" id="Suorakulmio 4" o:spid="_x0000_s1026" style="position:absolute;margin-left:-28.5pt;margin-top:-4.95pt;width:538.85pt;height:78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" filled="f" strokecolor="#004f71 [3215]" strokeweight="10pt">
                <v:path arrowok="t"/>
              </v:rect>
            </w:pict>
          </mc:Fallback>
        </mc:AlternateConten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7"/>
      </w:tblGrid>
      <w:tr w:rsidR="008B3BD9" w:rsidRPr="008B3BD9" w14:paraId="26D0BE01" w14:textId="77777777" w:rsidTr="00A8310F">
        <w:trPr>
          <w:trHeight w:val="454"/>
        </w:trPr>
        <w:tc>
          <w:tcPr>
            <w:tcW w:w="4111" w:type="dxa"/>
            <w:vAlign w:val="bottom"/>
          </w:tcPr>
          <w:p w14:paraId="36667EAF" w14:textId="0F1916E4" w:rsidR="00807458" w:rsidRPr="008B3BD9" w:rsidRDefault="002924DE" w:rsidP="00083E82">
            <w:pPr>
              <w:spacing w:line="276" w:lineRule="auto"/>
              <w:jc w:val="right"/>
              <w:rPr>
                <w:rFonts w:cstheme="minorHAnsi"/>
                <w:noProof/>
                <w:color w:val="auto"/>
                <w:lang w:eastAsia="fi-FI"/>
              </w:rPr>
            </w:pPr>
            <w:r w:rsidRPr="008B3BD9">
              <w:rPr>
                <w:rFonts w:cstheme="minorHAnsi"/>
                <w:noProof/>
                <w:color w:val="auto"/>
                <w:lang w:eastAsia="fi-FI"/>
              </w:rPr>
              <w:drawing>
                <wp:anchor distT="0" distB="0" distL="114300" distR="114300" simplePos="0" relativeHeight="251667456" behindDoc="0" locked="0" layoutInCell="1" allowOverlap="1" wp14:anchorId="75925982" wp14:editId="7CA5715E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12700</wp:posOffset>
                  </wp:positionV>
                  <wp:extent cx="2519680" cy="474980"/>
                  <wp:effectExtent l="0" t="0" r="0" b="1270"/>
                  <wp:wrapNone/>
                  <wp:docPr id="7" name="Kuva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uokavirasto_horizontal_blue_f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9680" cy="47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17" w:type="dxa"/>
            <w:vAlign w:val="bottom"/>
          </w:tcPr>
          <w:p w14:paraId="1516CD5A" w14:textId="77777777" w:rsidR="00807458" w:rsidRPr="008B3BD9" w:rsidRDefault="00807458" w:rsidP="00127FE1">
            <w:pPr>
              <w:pStyle w:val="Yltunniste"/>
              <w:rPr>
                <w:noProof/>
              </w:rPr>
            </w:pPr>
            <w:r w:rsidRPr="008B3BD9">
              <w:rPr>
                <w:noProof/>
              </w:rPr>
              <w:t>Ohje</w:t>
            </w:r>
          </w:p>
        </w:tc>
      </w:tr>
      <w:tr w:rsidR="00B965E7" w:rsidRPr="008B3BD9" w14:paraId="308E01D4" w14:textId="77777777" w:rsidTr="00C45641">
        <w:tc>
          <w:tcPr>
            <w:tcW w:w="4111" w:type="dxa"/>
          </w:tcPr>
          <w:p w14:paraId="3115EAB4" w14:textId="796723EE" w:rsidR="00B965E7" w:rsidRPr="008B3BD9" w:rsidRDefault="00B965E7" w:rsidP="00083E82">
            <w:pPr>
              <w:spacing w:line="276" w:lineRule="auto"/>
              <w:rPr>
                <w:rFonts w:cstheme="minorHAnsi"/>
                <w:noProof/>
                <w:color w:val="auto"/>
                <w:lang w:eastAsia="fi-FI"/>
              </w:rPr>
            </w:pPr>
          </w:p>
        </w:tc>
        <w:tc>
          <w:tcPr>
            <w:tcW w:w="5517" w:type="dxa"/>
          </w:tcPr>
          <w:p w14:paraId="30D9DA07" w14:textId="38BFBB3C" w:rsidR="00B965E7" w:rsidRPr="008B3BD9" w:rsidRDefault="00764C1D" w:rsidP="00127FE1">
            <w:pPr>
              <w:pStyle w:val="Yltunniste"/>
              <w:rPr>
                <w:noProof/>
              </w:rPr>
            </w:pPr>
            <w:r w:rsidRPr="008B3BD9">
              <w:rPr>
                <w:shd w:val="clear" w:color="auto" w:fill="EEEEEE"/>
              </w:rPr>
              <w:t>5813/04.02.00.01/2021</w:t>
            </w:r>
            <w:r w:rsidR="003A17AF" w:rsidRPr="008B3BD9">
              <w:rPr>
                <w:shd w:val="clear" w:color="auto" w:fill="EEEEEE"/>
              </w:rPr>
              <w:t>/</w:t>
            </w:r>
            <w:r w:rsidR="00835F24">
              <w:rPr>
                <w:shd w:val="clear" w:color="auto" w:fill="EEEEEE"/>
              </w:rPr>
              <w:t>4</w:t>
            </w:r>
          </w:p>
        </w:tc>
      </w:tr>
    </w:tbl>
    <w:p w14:paraId="52E90033" w14:textId="77777777" w:rsidR="00197BCA" w:rsidRPr="008B3BD9" w:rsidRDefault="00197BCA" w:rsidP="00083E82">
      <w:pPr>
        <w:spacing w:line="276" w:lineRule="auto"/>
        <w:rPr>
          <w:rFonts w:cstheme="minorHAnsi"/>
          <w:noProof/>
          <w:color w:val="auto"/>
          <w:lang w:eastAsia="fi-FI"/>
        </w:rPr>
      </w:pPr>
    </w:p>
    <w:p w14:paraId="4FB98ABB" w14:textId="77777777" w:rsidR="00064392" w:rsidRPr="008B3BD9" w:rsidRDefault="00064392" w:rsidP="00083E82">
      <w:pPr>
        <w:spacing w:line="276" w:lineRule="auto"/>
        <w:rPr>
          <w:rFonts w:cstheme="minorHAnsi"/>
          <w:noProof/>
          <w:color w:val="auto"/>
          <w:lang w:eastAsia="fi-FI"/>
        </w:rPr>
      </w:pPr>
    </w:p>
    <w:p w14:paraId="1C0BF87C" w14:textId="77777777" w:rsidR="00C45641" w:rsidRPr="008B3BD9" w:rsidRDefault="00C45641" w:rsidP="00083E82">
      <w:pPr>
        <w:spacing w:line="276" w:lineRule="auto"/>
        <w:rPr>
          <w:rFonts w:cstheme="minorHAnsi"/>
          <w:noProof/>
          <w:color w:val="auto"/>
          <w:lang w:eastAsia="fi-FI"/>
        </w:rPr>
      </w:pPr>
    </w:p>
    <w:p w14:paraId="12486AA4" w14:textId="77777777" w:rsidR="00326FEC" w:rsidRPr="008B3BD9" w:rsidRDefault="00326FEC" w:rsidP="00083E82">
      <w:pPr>
        <w:spacing w:line="276" w:lineRule="auto"/>
        <w:rPr>
          <w:rFonts w:cstheme="minorHAnsi"/>
          <w:noProof/>
          <w:color w:val="auto"/>
          <w:lang w:eastAsia="fi-FI"/>
        </w:rPr>
      </w:pPr>
    </w:p>
    <w:bookmarkStart w:id="0" w:name="_Hlk27643300"/>
    <w:p w14:paraId="7F2FD4E4" w14:textId="1144375E" w:rsidR="00362F04" w:rsidRPr="008B3BD9" w:rsidRDefault="006B3B24" w:rsidP="00083E82">
      <w:pPr>
        <w:pStyle w:val="Kannenotsikko"/>
        <w:spacing w:line="276" w:lineRule="auto"/>
        <w:ind w:left="1304"/>
        <w:rPr>
          <w:rFonts w:asciiTheme="minorHAnsi" w:hAnsiTheme="minorHAnsi"/>
          <w:color w:val="auto"/>
        </w:rPr>
      </w:pPr>
      <w:r w:rsidRPr="008B3BD9">
        <w:rPr>
          <w:rFonts w:asciiTheme="minorHAnsi" w:hAnsiTheme="minorHAnsi"/>
          <w:color w:val="auto"/>
        </w:rPr>
        <w:fldChar w:fldCharType="begin">
          <w:ffData>
            <w:name w:val="Otsikko"/>
            <w:enabled/>
            <w:calcOnExit w:val="0"/>
            <w:textInput>
              <w:default w:val="[Otsikko]"/>
            </w:textInput>
          </w:ffData>
        </w:fldChar>
      </w:r>
      <w:bookmarkStart w:id="1" w:name="Otsikko"/>
      <w:r w:rsidRPr="008B3BD9">
        <w:rPr>
          <w:rFonts w:asciiTheme="minorHAnsi" w:hAnsiTheme="minorHAnsi"/>
          <w:color w:val="auto"/>
        </w:rPr>
        <w:instrText xml:space="preserve"> FORMTEXT </w:instrText>
      </w:r>
      <w:r w:rsidRPr="008B3BD9">
        <w:rPr>
          <w:rFonts w:asciiTheme="minorHAnsi" w:hAnsiTheme="minorHAnsi"/>
          <w:color w:val="auto"/>
        </w:rPr>
      </w:r>
      <w:r w:rsidRPr="008B3BD9">
        <w:rPr>
          <w:rFonts w:asciiTheme="minorHAnsi" w:hAnsiTheme="minorHAnsi"/>
          <w:color w:val="auto"/>
        </w:rPr>
        <w:fldChar w:fldCharType="separate"/>
      </w:r>
      <w:r w:rsidR="00F61833" w:rsidRPr="008B3BD9">
        <w:rPr>
          <w:rFonts w:asciiTheme="minorHAnsi" w:hAnsiTheme="minorHAnsi"/>
          <w:color w:val="auto"/>
        </w:rPr>
        <w:t>Pakatun veden valvontaohje</w:t>
      </w:r>
      <w:r w:rsidRPr="008B3BD9">
        <w:rPr>
          <w:rFonts w:asciiTheme="minorHAnsi" w:hAnsiTheme="minorHAnsi"/>
          <w:color w:val="auto"/>
        </w:rPr>
        <w:fldChar w:fldCharType="end"/>
      </w:r>
      <w:bookmarkEnd w:id="1"/>
    </w:p>
    <w:bookmarkEnd w:id="0"/>
    <w:p w14:paraId="69071B52" w14:textId="77777777" w:rsidR="00E47AD5" w:rsidRPr="008B3BD9" w:rsidRDefault="00807458" w:rsidP="00083E82">
      <w:pPr>
        <w:spacing w:line="276" w:lineRule="auto"/>
        <w:rPr>
          <w:rFonts w:cstheme="minorHAnsi"/>
          <w:color w:val="auto"/>
        </w:rPr>
      </w:pPr>
      <w:r w:rsidRPr="008B3BD9">
        <w:rPr>
          <w:rFonts w:cstheme="minorHAnsi"/>
          <w:noProof/>
          <w:color w:val="auto"/>
          <w:lang w:eastAsia="fi-FI"/>
        </w:rPr>
        <w:drawing>
          <wp:anchor distT="0" distB="0" distL="114300" distR="114300" simplePos="0" relativeHeight="251659263" behindDoc="0" locked="0" layoutInCell="1" allowOverlap="1" wp14:anchorId="53453CA7" wp14:editId="71FB2572">
            <wp:simplePos x="0" y="0"/>
            <wp:positionH relativeFrom="column">
              <wp:posOffset>1934088</wp:posOffset>
            </wp:positionH>
            <wp:positionV relativeFrom="paragraph">
              <wp:posOffset>93899</wp:posOffset>
            </wp:positionV>
            <wp:extent cx="4492625" cy="8067040"/>
            <wp:effectExtent l="0" t="0" r="3175" b="0"/>
            <wp:wrapNone/>
            <wp:docPr id="10" name="Kuva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uva 10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391"/>
                    <a:stretch/>
                  </pic:blipFill>
                  <pic:spPr bwMode="auto">
                    <a:xfrm>
                      <a:off x="0" y="0"/>
                      <a:ext cx="4492625" cy="806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B01997" w14:textId="77777777" w:rsidR="00D433EF" w:rsidRPr="008B3BD9" w:rsidRDefault="00D433EF" w:rsidP="00083E82">
      <w:pPr>
        <w:spacing w:line="276" w:lineRule="auto"/>
        <w:jc w:val="both"/>
        <w:rPr>
          <w:rFonts w:cstheme="minorHAnsi"/>
          <w:color w:val="auto"/>
          <w:sz w:val="22"/>
        </w:rPr>
        <w:sectPr w:rsidR="00D433EF" w:rsidRPr="008B3BD9" w:rsidSect="00807458">
          <w:headerReference w:type="first" r:id="rId10"/>
          <w:footerReference w:type="first" r:id="rId11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0869093D" w14:textId="0FC91441" w:rsidR="008C57E9" w:rsidRPr="008B3BD9" w:rsidRDefault="005B1D82" w:rsidP="00083E82">
      <w:pPr>
        <w:spacing w:line="276" w:lineRule="auto"/>
        <w:rPr>
          <w:rFonts w:cstheme="minorHAnsi"/>
          <w:b/>
          <w:bCs/>
          <w:color w:val="auto"/>
          <w:sz w:val="28"/>
          <w:szCs w:val="28"/>
        </w:rPr>
      </w:pPr>
      <w:r w:rsidRPr="008B3BD9">
        <w:rPr>
          <w:rFonts w:cstheme="minorHAnsi"/>
          <w:b/>
          <w:bCs/>
          <w:color w:val="auto"/>
          <w:sz w:val="28"/>
          <w:szCs w:val="28"/>
        </w:rPr>
        <w:lastRenderedPageBreak/>
        <w:t>Liite 1</w:t>
      </w:r>
    </w:p>
    <w:p w14:paraId="3989A880" w14:textId="26379B24" w:rsidR="005B1D82" w:rsidRPr="008B3BD9" w:rsidRDefault="005B1D82" w:rsidP="00083E82">
      <w:pPr>
        <w:spacing w:line="276" w:lineRule="auto"/>
        <w:rPr>
          <w:rFonts w:cstheme="minorHAnsi"/>
          <w:color w:val="auto"/>
        </w:rPr>
      </w:pPr>
      <w:r w:rsidRPr="008B3BD9">
        <w:rPr>
          <w:rFonts w:cstheme="minorHAnsi"/>
          <w:color w:val="auto"/>
        </w:rPr>
        <w:t>Taulukko 1. Mikrobiologiset ja kemialliset vaatimukset ja suositukset pakattavalle talousvedelle (myös lähdevesi)</w:t>
      </w:r>
    </w:p>
    <w:tbl>
      <w:tblPr>
        <w:tblStyle w:val="TaulukkoRuudukko"/>
        <w:tblW w:w="17084" w:type="dxa"/>
        <w:tblLook w:val="04A0" w:firstRow="1" w:lastRow="0" w:firstColumn="1" w:lastColumn="0" w:noHBand="0" w:noVBand="1"/>
      </w:tblPr>
      <w:tblGrid>
        <w:gridCol w:w="1846"/>
        <w:gridCol w:w="2255"/>
        <w:gridCol w:w="1761"/>
        <w:gridCol w:w="1599"/>
        <w:gridCol w:w="1621"/>
        <w:gridCol w:w="1687"/>
        <w:gridCol w:w="2126"/>
        <w:gridCol w:w="2185"/>
        <w:gridCol w:w="2004"/>
      </w:tblGrid>
      <w:tr w:rsidR="00D167B6" w:rsidRPr="008B3BD9" w14:paraId="61737425" w14:textId="77777777" w:rsidTr="00D167B6">
        <w:trPr>
          <w:gridAfter w:val="1"/>
          <w:wAfter w:w="2004" w:type="dxa"/>
          <w:trHeight w:val="3235"/>
          <w:tblHeader/>
        </w:trPr>
        <w:tc>
          <w:tcPr>
            <w:tcW w:w="1846" w:type="dxa"/>
            <w:shd w:val="clear" w:color="auto" w:fill="FCF0EC" w:themeFill="accent4" w:themeFillTint="33"/>
            <w:hideMark/>
          </w:tcPr>
          <w:p w14:paraId="76C11D74" w14:textId="67B016E0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bookmarkStart w:id="2" w:name="RANGE!A1:I63"/>
            <w:r w:rsidRPr="008B3BD9">
              <w:rPr>
                <w:rFonts w:cstheme="minorHAnsi"/>
                <w:b/>
                <w:bCs/>
                <w:color w:val="auto"/>
              </w:rPr>
              <w:t>Tutkittava pa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rametri</w:t>
            </w:r>
            <w:bookmarkEnd w:id="2"/>
          </w:p>
        </w:tc>
        <w:tc>
          <w:tcPr>
            <w:tcW w:w="2255" w:type="dxa"/>
            <w:shd w:val="clear" w:color="auto" w:fill="FCF0EC" w:themeFill="accent4" w:themeFillTint="33"/>
            <w:hideMark/>
          </w:tcPr>
          <w:p w14:paraId="6993D8FC" w14:textId="032BF9FB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>Laatuvaati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 xml:space="preserve">mus </w:t>
            </w:r>
            <w:proofErr w:type="spellStart"/>
            <w:r w:rsidRPr="008B3BD9">
              <w:rPr>
                <w:rFonts w:cstheme="minorHAnsi"/>
                <w:b/>
                <w:bCs/>
                <w:color w:val="auto"/>
              </w:rPr>
              <w:t>STMa</w:t>
            </w:r>
            <w:proofErr w:type="spellEnd"/>
            <w:r w:rsidRPr="008B3BD9">
              <w:rPr>
                <w:rFonts w:cstheme="minorHAnsi"/>
                <w:b/>
                <w:bCs/>
                <w:color w:val="auto"/>
              </w:rPr>
              <w:t xml:space="preserve"> 1352/2015, liite 1. kohta 1 </w:t>
            </w:r>
            <w:r w:rsidRPr="008B3BD9">
              <w:rPr>
                <w:rFonts w:cstheme="minorHAnsi"/>
                <w:color w:val="auto"/>
              </w:rPr>
              <w:t xml:space="preserve">(taulukot </w:t>
            </w:r>
            <w:proofErr w:type="gramStart"/>
            <w:r w:rsidRPr="008B3BD9">
              <w:rPr>
                <w:rFonts w:cstheme="minorHAnsi"/>
                <w:color w:val="auto"/>
              </w:rPr>
              <w:t>1-3</w:t>
            </w:r>
            <w:proofErr w:type="gramEnd"/>
            <w:r w:rsidRPr="008B3BD9">
              <w:rPr>
                <w:rFonts w:cstheme="minorHAnsi"/>
                <w:color w:val="auto"/>
              </w:rPr>
              <w:t>)</w:t>
            </w:r>
          </w:p>
        </w:tc>
        <w:tc>
          <w:tcPr>
            <w:tcW w:w="1761" w:type="dxa"/>
            <w:shd w:val="clear" w:color="auto" w:fill="FCF0EC" w:themeFill="accent4" w:themeFillTint="33"/>
            <w:hideMark/>
          </w:tcPr>
          <w:p w14:paraId="67F82079" w14:textId="73C6DC05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>Laatu</w:t>
            </w:r>
            <w:r>
              <w:rPr>
                <w:rFonts w:cstheme="minorHAnsi"/>
                <w:b/>
                <w:bCs/>
                <w:color w:val="auto"/>
              </w:rPr>
              <w:t>tavoitteet</w:t>
            </w:r>
            <w:r w:rsidRPr="008B3BD9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Pr="008B3BD9">
              <w:rPr>
                <w:rFonts w:cstheme="minorHAnsi"/>
                <w:b/>
                <w:bCs/>
                <w:color w:val="auto"/>
              </w:rPr>
              <w:t>STMa</w:t>
            </w:r>
            <w:proofErr w:type="spellEnd"/>
            <w:r w:rsidRPr="008B3BD9">
              <w:rPr>
                <w:rFonts w:cstheme="minorHAnsi"/>
                <w:b/>
                <w:bCs/>
                <w:color w:val="auto"/>
              </w:rPr>
              <w:t xml:space="preserve"> 1352/2015, liite 1, kohta1 </w:t>
            </w:r>
            <w:r w:rsidRPr="008B3BD9">
              <w:rPr>
                <w:rFonts w:cstheme="minorHAnsi"/>
                <w:color w:val="auto"/>
              </w:rPr>
              <w:t>(taulukko 4)</w:t>
            </w:r>
          </w:p>
        </w:tc>
        <w:tc>
          <w:tcPr>
            <w:tcW w:w="1599" w:type="dxa"/>
            <w:shd w:val="clear" w:color="auto" w:fill="FCF0EC" w:themeFill="accent4" w:themeFillTint="33"/>
            <w:hideMark/>
          </w:tcPr>
          <w:p w14:paraId="3502B57F" w14:textId="3B57BAEA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>Lisä</w:t>
            </w:r>
            <w:r w:rsidR="00B37FDF">
              <w:rPr>
                <w:rFonts w:cstheme="minorHAnsi"/>
                <w:b/>
                <w:bCs/>
                <w:color w:val="auto"/>
              </w:rPr>
              <w:t>tavoitteet</w:t>
            </w:r>
            <w:r w:rsidRPr="008B3BD9">
              <w:rPr>
                <w:rFonts w:cstheme="minorHAnsi"/>
                <w:color w:val="auto"/>
              </w:rPr>
              <w:t xml:space="preserve"> pulloissa tai säiliöissä myytävälle talousvedelle </w:t>
            </w:r>
            <w:r w:rsidRPr="00595B11">
              <w:rPr>
                <w:rFonts w:cstheme="minorHAnsi"/>
                <w:b/>
                <w:bCs/>
                <w:color w:val="auto"/>
              </w:rPr>
              <w:t>STM 1352/2015</w:t>
            </w:r>
            <w:r>
              <w:rPr>
                <w:rFonts w:cstheme="minorHAnsi"/>
                <w:b/>
                <w:bCs/>
                <w:color w:val="auto"/>
              </w:rPr>
              <w:t>, liite I (</w:t>
            </w:r>
            <w:r w:rsidRPr="00D167B6">
              <w:rPr>
                <w:rFonts w:cstheme="minorHAnsi"/>
                <w:color w:val="auto"/>
              </w:rPr>
              <w:t>taulukko 1</w:t>
            </w:r>
            <w:r>
              <w:rPr>
                <w:rFonts w:cstheme="minorHAnsi"/>
                <w:color w:val="auto"/>
              </w:rPr>
              <w:t>,4)</w:t>
            </w:r>
          </w:p>
        </w:tc>
        <w:tc>
          <w:tcPr>
            <w:tcW w:w="1621" w:type="dxa"/>
            <w:shd w:val="clear" w:color="auto" w:fill="FCF0EC" w:themeFill="accent4" w:themeFillTint="33"/>
            <w:hideMark/>
          </w:tcPr>
          <w:p w14:paraId="5B725C8B" w14:textId="277A1937" w:rsidR="00D167B6" w:rsidRPr="008B3BD9" w:rsidRDefault="00B37FDF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Ohjearvot</w:t>
            </w:r>
            <w:r w:rsidR="00D167B6" w:rsidRPr="008B3BD9">
              <w:rPr>
                <w:rFonts w:cstheme="minorHAnsi"/>
                <w:b/>
                <w:bCs/>
                <w:color w:val="auto"/>
              </w:rPr>
              <w:t xml:space="preserve"> </w:t>
            </w:r>
            <w:proofErr w:type="spellStart"/>
            <w:r w:rsidR="00D167B6" w:rsidRPr="008B3BD9">
              <w:rPr>
                <w:rFonts w:cstheme="minorHAnsi"/>
                <w:b/>
                <w:bCs/>
                <w:color w:val="auto"/>
              </w:rPr>
              <w:t>MMMa</w:t>
            </w:r>
            <w:proofErr w:type="spellEnd"/>
            <w:r w:rsidR="00D167B6" w:rsidRPr="008B3BD9">
              <w:rPr>
                <w:rFonts w:cstheme="minorHAnsi"/>
                <w:b/>
                <w:bCs/>
                <w:color w:val="auto"/>
              </w:rPr>
              <w:t xml:space="preserve"> 166/2010 </w:t>
            </w:r>
            <w:r w:rsidR="00D167B6" w:rsidRPr="008B3BD9">
              <w:rPr>
                <w:rFonts w:cstheme="minorHAnsi"/>
                <w:color w:val="auto"/>
              </w:rPr>
              <w:t>mikrobiologi</w:t>
            </w:r>
            <w:r w:rsidR="00D167B6" w:rsidRPr="008B3BD9">
              <w:rPr>
                <w:rFonts w:cstheme="minorHAnsi"/>
                <w:color w:val="auto"/>
              </w:rPr>
              <w:softHyphen/>
              <w:t>nen laatu markkinoinnin aikana</w:t>
            </w:r>
          </w:p>
        </w:tc>
        <w:tc>
          <w:tcPr>
            <w:tcW w:w="1687" w:type="dxa"/>
            <w:shd w:val="clear" w:color="auto" w:fill="FCF0EC" w:themeFill="accent4" w:themeFillTint="33"/>
            <w:hideMark/>
          </w:tcPr>
          <w:p w14:paraId="4D551C22" w14:textId="344E2B49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 xml:space="preserve">Laatuvaatimus 2009/54/EY, 5 artikla </w:t>
            </w:r>
            <w:r w:rsidRPr="008B3BD9">
              <w:rPr>
                <w:rFonts w:cstheme="minorHAnsi"/>
                <w:color w:val="auto"/>
              </w:rPr>
              <w:t>otto</w:t>
            </w:r>
            <w:r w:rsidRPr="008B3BD9">
              <w:rPr>
                <w:rFonts w:cstheme="minorHAnsi"/>
                <w:color w:val="auto"/>
              </w:rPr>
              <w:softHyphen/>
              <w:t>paikalla ja markkinoinnin aikana</w:t>
            </w:r>
          </w:p>
        </w:tc>
        <w:tc>
          <w:tcPr>
            <w:tcW w:w="2126" w:type="dxa"/>
            <w:shd w:val="clear" w:color="auto" w:fill="FCF0EC" w:themeFill="accent4" w:themeFillTint="33"/>
            <w:hideMark/>
          </w:tcPr>
          <w:p w14:paraId="552523CF" w14:textId="007B46F9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Luontaisissa kiven</w:t>
            </w:r>
            <w:r w:rsidRPr="008B3BD9">
              <w:rPr>
                <w:rFonts w:cstheme="minorHAnsi"/>
                <w:color w:val="auto"/>
              </w:rPr>
              <w:softHyphen/>
              <w:t>näisvesissä luon</w:t>
            </w:r>
            <w:r w:rsidRPr="008B3BD9">
              <w:rPr>
                <w:rFonts w:cstheme="minorHAnsi"/>
                <w:color w:val="auto"/>
              </w:rPr>
              <w:softHyphen/>
              <w:t>nostaan olevat ai</w:t>
            </w:r>
            <w:r w:rsidRPr="008B3BD9">
              <w:rPr>
                <w:rFonts w:cstheme="minorHAnsi"/>
                <w:color w:val="auto"/>
              </w:rPr>
              <w:softHyphen/>
              <w:t xml:space="preserve">nesosat sekä </w:t>
            </w:r>
            <w:r w:rsidRPr="008B3BD9">
              <w:rPr>
                <w:rFonts w:cstheme="minorHAnsi"/>
                <w:b/>
                <w:bCs/>
                <w:color w:val="auto"/>
              </w:rPr>
              <w:t>enimmäispitoisuu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det, joiden ylitty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minen saattaa ai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heuttaa riskin kan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santerveydelle 2003/40/EY, liite 1</w:t>
            </w:r>
          </w:p>
        </w:tc>
        <w:tc>
          <w:tcPr>
            <w:tcW w:w="2185" w:type="dxa"/>
            <w:shd w:val="clear" w:color="auto" w:fill="FCF0EC" w:themeFill="accent4" w:themeFillTint="33"/>
            <w:hideMark/>
          </w:tcPr>
          <w:p w14:paraId="0CDBA5C7" w14:textId="36CB039D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Luontaisten kiven</w:t>
            </w:r>
            <w:r w:rsidRPr="008B3BD9">
              <w:rPr>
                <w:rFonts w:cstheme="minorHAnsi"/>
                <w:color w:val="auto"/>
              </w:rPr>
              <w:softHyphen/>
              <w:t>näisvesien ja lähde</w:t>
            </w:r>
            <w:r w:rsidRPr="008B3BD9">
              <w:rPr>
                <w:rFonts w:cstheme="minorHAnsi"/>
                <w:color w:val="auto"/>
              </w:rPr>
              <w:softHyphen/>
              <w:t>vesien otsonila ri</w:t>
            </w:r>
            <w:r w:rsidRPr="008B3BD9">
              <w:rPr>
                <w:rFonts w:cstheme="minorHAnsi"/>
                <w:color w:val="auto"/>
              </w:rPr>
              <w:softHyphen/>
              <w:t>kastetulla ilmalla ta</w:t>
            </w:r>
            <w:r w:rsidRPr="008B3BD9">
              <w:rPr>
                <w:rFonts w:cstheme="minorHAnsi"/>
                <w:color w:val="auto"/>
              </w:rPr>
              <w:softHyphen/>
              <w:t>pahtuvasta käsitte</w:t>
            </w:r>
            <w:r w:rsidRPr="008B3BD9">
              <w:rPr>
                <w:rFonts w:cstheme="minorHAnsi"/>
                <w:color w:val="auto"/>
              </w:rPr>
              <w:softHyphen/>
              <w:t xml:space="preserve">lystä aiheutuvien jäämien </w:t>
            </w:r>
            <w:r w:rsidRPr="008B3BD9">
              <w:rPr>
                <w:rFonts w:cstheme="minorHAnsi"/>
                <w:b/>
                <w:bCs/>
                <w:color w:val="auto"/>
              </w:rPr>
              <w:t>enimmäis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pitoisuudet</w:t>
            </w:r>
            <w:r w:rsidRPr="008B3BD9">
              <w:rPr>
                <w:rFonts w:cstheme="minorHAnsi"/>
                <w:color w:val="auto"/>
              </w:rPr>
              <w:t xml:space="preserve"> </w:t>
            </w:r>
            <w:r w:rsidRPr="008B3BD9">
              <w:rPr>
                <w:rFonts w:cstheme="minorHAnsi"/>
                <w:b/>
                <w:bCs/>
                <w:color w:val="auto"/>
              </w:rPr>
              <w:t>2003/40/EY, liite III</w:t>
            </w:r>
          </w:p>
        </w:tc>
      </w:tr>
      <w:tr w:rsidR="00D167B6" w:rsidRPr="008B3BD9" w14:paraId="65C39593" w14:textId="77777777" w:rsidTr="00D167B6">
        <w:trPr>
          <w:gridAfter w:val="1"/>
          <w:wAfter w:w="2004" w:type="dxa"/>
          <w:trHeight w:val="1450"/>
        </w:trPr>
        <w:tc>
          <w:tcPr>
            <w:tcW w:w="1846" w:type="dxa"/>
            <w:shd w:val="clear" w:color="auto" w:fill="FCF0EC" w:themeFill="accent4" w:themeFillTint="33"/>
            <w:hideMark/>
          </w:tcPr>
          <w:p w14:paraId="253B99C4" w14:textId="77777777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2255" w:type="dxa"/>
            <w:shd w:val="clear" w:color="auto" w:fill="FCF0EC" w:themeFill="accent4" w:themeFillTint="33"/>
            <w:hideMark/>
          </w:tcPr>
          <w:p w14:paraId="7A86C460" w14:textId="77777777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Talousvesi ja lähdevesi</w:t>
            </w:r>
          </w:p>
        </w:tc>
        <w:tc>
          <w:tcPr>
            <w:tcW w:w="1761" w:type="dxa"/>
            <w:shd w:val="clear" w:color="auto" w:fill="FCF0EC" w:themeFill="accent4" w:themeFillTint="33"/>
            <w:hideMark/>
          </w:tcPr>
          <w:p w14:paraId="1F287E5A" w14:textId="77777777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Talousvesi ja lähdevesi</w:t>
            </w:r>
          </w:p>
        </w:tc>
        <w:tc>
          <w:tcPr>
            <w:tcW w:w="1599" w:type="dxa"/>
            <w:shd w:val="clear" w:color="auto" w:fill="FCF0EC" w:themeFill="accent4" w:themeFillTint="33"/>
            <w:hideMark/>
          </w:tcPr>
          <w:p w14:paraId="6F8416B0" w14:textId="77777777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Talousvesi ja lähdevesi</w:t>
            </w:r>
          </w:p>
        </w:tc>
        <w:tc>
          <w:tcPr>
            <w:tcW w:w="1621" w:type="dxa"/>
            <w:shd w:val="clear" w:color="auto" w:fill="FCF0EC" w:themeFill="accent4" w:themeFillTint="33"/>
            <w:hideMark/>
          </w:tcPr>
          <w:p w14:paraId="4B62D5F8" w14:textId="2E98FBBA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Pakattu luon</w:t>
            </w:r>
            <w:r w:rsidRPr="008B3BD9">
              <w:rPr>
                <w:rFonts w:cstheme="minorHAnsi"/>
                <w:color w:val="auto"/>
              </w:rPr>
              <w:softHyphen/>
              <w:t>tainen kiven</w:t>
            </w:r>
            <w:r w:rsidRPr="008B3BD9">
              <w:rPr>
                <w:rFonts w:cstheme="minorHAnsi"/>
                <w:color w:val="auto"/>
              </w:rPr>
              <w:softHyphen/>
              <w:t>näisvesi, ta</w:t>
            </w:r>
            <w:r w:rsidRPr="008B3BD9">
              <w:rPr>
                <w:rFonts w:cstheme="minorHAnsi"/>
                <w:color w:val="auto"/>
              </w:rPr>
              <w:softHyphen/>
              <w:t>lousvesi ja lähdevesi</w:t>
            </w:r>
          </w:p>
        </w:tc>
        <w:tc>
          <w:tcPr>
            <w:tcW w:w="1687" w:type="dxa"/>
            <w:shd w:val="clear" w:color="auto" w:fill="FCF0EC" w:themeFill="accent4" w:themeFillTint="33"/>
            <w:hideMark/>
          </w:tcPr>
          <w:p w14:paraId="29B76276" w14:textId="4E5DC8DA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Luontainen ki</w:t>
            </w:r>
            <w:r w:rsidRPr="008B3BD9">
              <w:rPr>
                <w:rFonts w:cstheme="minorHAnsi"/>
                <w:color w:val="auto"/>
              </w:rPr>
              <w:softHyphen/>
              <w:t xml:space="preserve">vennäisvesi ja lähdevesi </w:t>
            </w:r>
          </w:p>
        </w:tc>
        <w:tc>
          <w:tcPr>
            <w:tcW w:w="2126" w:type="dxa"/>
            <w:shd w:val="clear" w:color="auto" w:fill="FCF0EC" w:themeFill="accent4" w:themeFillTint="33"/>
            <w:hideMark/>
          </w:tcPr>
          <w:p w14:paraId="7B491AC3" w14:textId="054B9EAE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Luontainen kiven</w:t>
            </w:r>
            <w:r w:rsidRPr="008B3BD9">
              <w:rPr>
                <w:rFonts w:cstheme="minorHAnsi"/>
                <w:color w:val="auto"/>
              </w:rPr>
              <w:softHyphen/>
              <w:t>näisvesi pakkaus</w:t>
            </w:r>
            <w:r w:rsidRPr="008B3BD9">
              <w:rPr>
                <w:rFonts w:cstheme="minorHAnsi"/>
                <w:color w:val="auto"/>
              </w:rPr>
              <w:softHyphen/>
              <w:t>hetkellä</w:t>
            </w:r>
          </w:p>
        </w:tc>
        <w:tc>
          <w:tcPr>
            <w:tcW w:w="2185" w:type="dxa"/>
            <w:shd w:val="clear" w:color="auto" w:fill="FCF0EC" w:themeFill="accent4" w:themeFillTint="33"/>
            <w:hideMark/>
          </w:tcPr>
          <w:p w14:paraId="3E949922" w14:textId="1AF05F83" w:rsidR="00D167B6" w:rsidRPr="008B3BD9" w:rsidRDefault="00D167B6" w:rsidP="00083E82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Luontainen ki</w:t>
            </w:r>
            <w:r w:rsidRPr="008B3BD9">
              <w:rPr>
                <w:rFonts w:cstheme="minorHAnsi"/>
                <w:color w:val="auto"/>
              </w:rPr>
              <w:softHyphen/>
              <w:t>vennäisvesi ja lähdevesi pak</w:t>
            </w:r>
            <w:r w:rsidRPr="008B3BD9">
              <w:rPr>
                <w:rFonts w:cstheme="minorHAnsi"/>
                <w:color w:val="auto"/>
              </w:rPr>
              <w:softHyphen/>
              <w:t>kaushetkellä</w:t>
            </w:r>
          </w:p>
        </w:tc>
      </w:tr>
      <w:tr w:rsidR="00D167B6" w:rsidRPr="008B3BD9" w14:paraId="7F296B48" w14:textId="77777777" w:rsidTr="00D167B6">
        <w:trPr>
          <w:gridAfter w:val="1"/>
          <w:wAfter w:w="2004" w:type="dxa"/>
          <w:trHeight w:val="290"/>
        </w:trPr>
        <w:tc>
          <w:tcPr>
            <w:tcW w:w="15080" w:type="dxa"/>
            <w:gridSpan w:val="8"/>
            <w:noWrap/>
            <w:hideMark/>
          </w:tcPr>
          <w:p w14:paraId="79564F34" w14:textId="1EF168BD" w:rsidR="00D167B6" w:rsidRPr="008B3BD9" w:rsidRDefault="00D167B6" w:rsidP="00083E82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>Mikrobiologiset parametrit</w:t>
            </w:r>
          </w:p>
        </w:tc>
      </w:tr>
      <w:tr w:rsidR="00D167B6" w:rsidRPr="008B3BD9" w14:paraId="30E97BF4" w14:textId="7F88DD2F" w:rsidTr="00513B42">
        <w:trPr>
          <w:trHeight w:val="580"/>
        </w:trPr>
        <w:tc>
          <w:tcPr>
            <w:tcW w:w="1846" w:type="dxa"/>
            <w:hideMark/>
          </w:tcPr>
          <w:p w14:paraId="7305B0D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15238" w:type="dxa"/>
            <w:gridSpan w:val="8"/>
            <w:noWrap/>
          </w:tcPr>
          <w:p w14:paraId="409A3E19" w14:textId="784D1FD1" w:rsidR="00D167B6" w:rsidRPr="008B3BD9" w:rsidRDefault="00D167B6" w:rsidP="00D167B6">
            <w:r w:rsidRPr="008B3BD9">
              <w:rPr>
                <w:rFonts w:cstheme="minorHAnsi"/>
                <w:color w:val="auto"/>
              </w:rPr>
              <w:t xml:space="preserve">Ei loisia tai </w:t>
            </w:r>
            <w:proofErr w:type="spellStart"/>
            <w:r w:rsidRPr="008B3BD9">
              <w:rPr>
                <w:rFonts w:cstheme="minorHAnsi"/>
                <w:color w:val="auto"/>
              </w:rPr>
              <w:t>pa</w:t>
            </w:r>
            <w:r w:rsidRPr="008B3BD9">
              <w:rPr>
                <w:rFonts w:cstheme="minorHAnsi"/>
                <w:color w:val="auto"/>
              </w:rPr>
              <w:softHyphen/>
              <w:t>togeenja</w:t>
            </w:r>
            <w:proofErr w:type="spellEnd"/>
          </w:p>
        </w:tc>
      </w:tr>
      <w:tr w:rsidR="00D167B6" w:rsidRPr="008B3BD9" w14:paraId="288FF200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08450554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E. coli</w:t>
            </w:r>
          </w:p>
        </w:tc>
        <w:tc>
          <w:tcPr>
            <w:tcW w:w="2255" w:type="dxa"/>
            <w:noWrap/>
            <w:hideMark/>
          </w:tcPr>
          <w:p w14:paraId="5AEA182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/100 ml</w:t>
            </w:r>
          </w:p>
        </w:tc>
        <w:tc>
          <w:tcPr>
            <w:tcW w:w="1761" w:type="dxa"/>
            <w:noWrap/>
            <w:hideMark/>
          </w:tcPr>
          <w:p w14:paraId="61AD18D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489F8C7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/250 ml</w:t>
            </w:r>
          </w:p>
        </w:tc>
        <w:tc>
          <w:tcPr>
            <w:tcW w:w="1621" w:type="dxa"/>
            <w:hideMark/>
          </w:tcPr>
          <w:p w14:paraId="3D30920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hideMark/>
          </w:tcPr>
          <w:p w14:paraId="0B5F8BB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/250 ml</w:t>
            </w:r>
          </w:p>
        </w:tc>
        <w:tc>
          <w:tcPr>
            <w:tcW w:w="2126" w:type="dxa"/>
            <w:noWrap/>
            <w:hideMark/>
          </w:tcPr>
          <w:p w14:paraId="6B7F852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6251B2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B3EA431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3543B860" w14:textId="0C6A3B46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Suolistoperäiset e</w:t>
            </w:r>
            <w:r w:rsidRPr="008B3BD9">
              <w:rPr>
                <w:rFonts w:cstheme="minorHAnsi"/>
                <w:color w:val="auto"/>
              </w:rPr>
              <w:t>nterokokit</w:t>
            </w:r>
          </w:p>
        </w:tc>
        <w:tc>
          <w:tcPr>
            <w:tcW w:w="2255" w:type="dxa"/>
            <w:noWrap/>
            <w:hideMark/>
          </w:tcPr>
          <w:p w14:paraId="0205149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/100 ml</w:t>
            </w:r>
          </w:p>
        </w:tc>
        <w:tc>
          <w:tcPr>
            <w:tcW w:w="1761" w:type="dxa"/>
            <w:noWrap/>
            <w:hideMark/>
          </w:tcPr>
          <w:p w14:paraId="17F2C26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571917C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/250 ml</w:t>
            </w:r>
          </w:p>
        </w:tc>
        <w:tc>
          <w:tcPr>
            <w:tcW w:w="1621" w:type="dxa"/>
            <w:hideMark/>
          </w:tcPr>
          <w:p w14:paraId="6260A2A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-</w:t>
            </w:r>
          </w:p>
        </w:tc>
        <w:tc>
          <w:tcPr>
            <w:tcW w:w="1687" w:type="dxa"/>
            <w:noWrap/>
            <w:hideMark/>
          </w:tcPr>
          <w:p w14:paraId="304CFD0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-</w:t>
            </w:r>
          </w:p>
        </w:tc>
        <w:tc>
          <w:tcPr>
            <w:tcW w:w="2126" w:type="dxa"/>
            <w:noWrap/>
            <w:hideMark/>
          </w:tcPr>
          <w:p w14:paraId="14946C0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D0245D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F59DB6E" w14:textId="77777777" w:rsidTr="00D167B6">
        <w:trPr>
          <w:gridAfter w:val="1"/>
          <w:wAfter w:w="2004" w:type="dxa"/>
          <w:trHeight w:val="630"/>
        </w:trPr>
        <w:tc>
          <w:tcPr>
            <w:tcW w:w="1846" w:type="dxa"/>
            <w:hideMark/>
          </w:tcPr>
          <w:p w14:paraId="2D2DF080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 w:rsidRPr="008B3BD9">
              <w:rPr>
                <w:rFonts w:cstheme="minorHAnsi"/>
                <w:color w:val="auto"/>
              </w:rPr>
              <w:t>Pseudomonas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</w:t>
            </w:r>
            <w:proofErr w:type="spellStart"/>
            <w:r w:rsidRPr="008B3BD9">
              <w:rPr>
                <w:rFonts w:cstheme="minorHAnsi"/>
                <w:color w:val="auto"/>
              </w:rPr>
              <w:t>aeruginosa</w:t>
            </w:r>
            <w:proofErr w:type="spellEnd"/>
          </w:p>
        </w:tc>
        <w:tc>
          <w:tcPr>
            <w:tcW w:w="2255" w:type="dxa"/>
            <w:noWrap/>
            <w:hideMark/>
          </w:tcPr>
          <w:p w14:paraId="56702C5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286247F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5D6FD5AD" w14:textId="2ED5F656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1276B3B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hideMark/>
          </w:tcPr>
          <w:p w14:paraId="6ED8308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/250 ml</w:t>
            </w:r>
          </w:p>
        </w:tc>
        <w:tc>
          <w:tcPr>
            <w:tcW w:w="2126" w:type="dxa"/>
            <w:noWrap/>
            <w:hideMark/>
          </w:tcPr>
          <w:p w14:paraId="76CA200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33B91E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07589A2" w14:textId="77777777" w:rsidTr="00D167B6">
        <w:trPr>
          <w:gridAfter w:val="1"/>
          <w:wAfter w:w="2004" w:type="dxa"/>
          <w:trHeight w:val="816"/>
        </w:trPr>
        <w:tc>
          <w:tcPr>
            <w:tcW w:w="1846" w:type="dxa"/>
            <w:hideMark/>
          </w:tcPr>
          <w:p w14:paraId="1543FCDB" w14:textId="621B6E1F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lastRenderedPageBreak/>
              <w:t>Pesäkkeiden luku</w:t>
            </w:r>
            <w:r w:rsidRPr="008B3BD9">
              <w:rPr>
                <w:rFonts w:cstheme="minorHAnsi"/>
                <w:color w:val="auto"/>
              </w:rPr>
              <w:softHyphen/>
              <w:t xml:space="preserve">määrä 22 </w:t>
            </w:r>
            <w:proofErr w:type="spellStart"/>
            <w:r w:rsidRPr="008B3BD9">
              <w:rPr>
                <w:rFonts w:cstheme="minorHAnsi"/>
                <w:color w:val="auto"/>
                <w:vertAlign w:val="superscript"/>
              </w:rPr>
              <w:t>o</w:t>
            </w:r>
            <w:r w:rsidRPr="008B3BD9">
              <w:rPr>
                <w:rFonts w:cstheme="minorHAnsi"/>
                <w:color w:val="auto"/>
              </w:rPr>
              <w:t>C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72 h</w:t>
            </w:r>
          </w:p>
        </w:tc>
        <w:tc>
          <w:tcPr>
            <w:tcW w:w="2255" w:type="dxa"/>
            <w:noWrap/>
            <w:hideMark/>
          </w:tcPr>
          <w:p w14:paraId="6C4814A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hideMark/>
          </w:tcPr>
          <w:p w14:paraId="244C51BC" w14:textId="7A0AC754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ei epätaval</w:t>
            </w:r>
            <w:r w:rsidRPr="008B3BD9">
              <w:rPr>
                <w:rFonts w:cstheme="minorHAnsi"/>
                <w:color w:val="auto"/>
              </w:rPr>
              <w:softHyphen/>
              <w:t>lisia muu</w:t>
            </w:r>
            <w:r w:rsidRPr="008B3BD9">
              <w:rPr>
                <w:rFonts w:cstheme="minorHAnsi"/>
                <w:color w:val="auto"/>
              </w:rPr>
              <w:softHyphen/>
              <w:t>toksia</w:t>
            </w:r>
          </w:p>
        </w:tc>
        <w:tc>
          <w:tcPr>
            <w:tcW w:w="1599" w:type="dxa"/>
            <w:noWrap/>
            <w:hideMark/>
          </w:tcPr>
          <w:p w14:paraId="1EE86CD8" w14:textId="742F783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1E5A0B8A" w14:textId="1AC97B3F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50 000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/ml (markkinoin</w:t>
            </w:r>
            <w:r w:rsidRPr="008B3BD9">
              <w:rPr>
                <w:rFonts w:cstheme="minorHAnsi"/>
                <w:color w:val="auto"/>
              </w:rPr>
              <w:softHyphen/>
              <w:t>nin aikana)</w:t>
            </w:r>
          </w:p>
        </w:tc>
        <w:tc>
          <w:tcPr>
            <w:tcW w:w="1687" w:type="dxa"/>
            <w:hideMark/>
          </w:tcPr>
          <w:p w14:paraId="7F79823F" w14:textId="477F1288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>Ennen pullot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tamista</w:t>
            </w:r>
            <w:r w:rsidRPr="008B3BD9">
              <w:rPr>
                <w:rFonts w:cstheme="minorHAnsi"/>
                <w:b/>
                <w:bCs/>
                <w:color w:val="auto"/>
              </w:rPr>
              <w:br/>
            </w:r>
            <w:r w:rsidRPr="008B3BD9">
              <w:rPr>
                <w:rFonts w:cstheme="minorHAnsi"/>
                <w:color w:val="auto"/>
              </w:rPr>
              <w:t xml:space="preserve">- 20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/ml</w:t>
            </w:r>
            <w:r w:rsidRPr="008B3BD9">
              <w:rPr>
                <w:rFonts w:cstheme="minorHAnsi"/>
                <w:b/>
                <w:bCs/>
                <w:color w:val="auto"/>
              </w:rPr>
              <w:br/>
              <w:t xml:space="preserve">Pullottamisen jälkeen </w:t>
            </w:r>
            <w:r w:rsidRPr="008B3BD9">
              <w:rPr>
                <w:rFonts w:cstheme="minorHAnsi"/>
                <w:color w:val="auto"/>
              </w:rPr>
              <w:t>**</w:t>
            </w:r>
            <w:r w:rsidRPr="008B3BD9">
              <w:rPr>
                <w:rFonts w:cstheme="minorHAnsi"/>
                <w:color w:val="auto"/>
              </w:rPr>
              <w:br/>
              <w:t xml:space="preserve">- 100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/ml</w:t>
            </w:r>
          </w:p>
        </w:tc>
        <w:tc>
          <w:tcPr>
            <w:tcW w:w="2126" w:type="dxa"/>
            <w:noWrap/>
            <w:hideMark/>
          </w:tcPr>
          <w:p w14:paraId="7386B84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2584C5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8546624" w14:textId="77777777" w:rsidTr="00D167B6">
        <w:trPr>
          <w:gridAfter w:val="1"/>
          <w:wAfter w:w="2004" w:type="dxa"/>
          <w:trHeight w:val="1740"/>
        </w:trPr>
        <w:tc>
          <w:tcPr>
            <w:tcW w:w="1846" w:type="dxa"/>
            <w:hideMark/>
          </w:tcPr>
          <w:p w14:paraId="182DF880" w14:textId="1368030B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Pesäkkeiden luku</w:t>
            </w:r>
            <w:r w:rsidRPr="008B3BD9">
              <w:rPr>
                <w:rFonts w:cstheme="minorHAnsi"/>
                <w:color w:val="auto"/>
              </w:rPr>
              <w:softHyphen/>
              <w:t xml:space="preserve">määrä 37 </w:t>
            </w:r>
            <w:proofErr w:type="spellStart"/>
            <w:r w:rsidRPr="008B3BD9">
              <w:rPr>
                <w:rFonts w:cstheme="minorHAnsi"/>
                <w:color w:val="auto"/>
                <w:vertAlign w:val="superscript"/>
              </w:rPr>
              <w:t>o</w:t>
            </w:r>
            <w:r w:rsidRPr="008B3BD9">
              <w:rPr>
                <w:rFonts w:cstheme="minorHAnsi"/>
                <w:color w:val="auto"/>
              </w:rPr>
              <w:t>C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24 h</w:t>
            </w:r>
          </w:p>
        </w:tc>
        <w:tc>
          <w:tcPr>
            <w:tcW w:w="2255" w:type="dxa"/>
            <w:noWrap/>
            <w:hideMark/>
          </w:tcPr>
          <w:p w14:paraId="36A3088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278A6468" w14:textId="45062B69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033AA2F5" w14:textId="5C23CFE3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00192F64" w14:textId="1153A156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50 000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/ml (markkinoin</w:t>
            </w:r>
            <w:r w:rsidRPr="008B3BD9">
              <w:rPr>
                <w:rFonts w:cstheme="minorHAnsi"/>
                <w:color w:val="auto"/>
              </w:rPr>
              <w:softHyphen/>
              <w:t>nin aikana)</w:t>
            </w:r>
          </w:p>
        </w:tc>
        <w:tc>
          <w:tcPr>
            <w:tcW w:w="1687" w:type="dxa"/>
            <w:hideMark/>
          </w:tcPr>
          <w:p w14:paraId="613BC44D" w14:textId="3E33912A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>Ennen pullot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tamista</w:t>
            </w:r>
            <w:r w:rsidRPr="008B3BD9">
              <w:rPr>
                <w:rFonts w:cstheme="minorHAnsi"/>
                <w:b/>
                <w:bCs/>
                <w:color w:val="auto"/>
              </w:rPr>
              <w:br/>
            </w:r>
            <w:r w:rsidRPr="008B3BD9">
              <w:rPr>
                <w:rFonts w:cstheme="minorHAnsi"/>
                <w:color w:val="auto"/>
              </w:rPr>
              <w:t xml:space="preserve">- 5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/ml</w:t>
            </w:r>
            <w:r w:rsidRPr="008B3BD9">
              <w:rPr>
                <w:rFonts w:cstheme="minorHAnsi"/>
                <w:b/>
                <w:bCs/>
                <w:color w:val="auto"/>
              </w:rPr>
              <w:t xml:space="preserve"> Pullottamisen jälkeen </w:t>
            </w:r>
            <w:r w:rsidRPr="008B3BD9">
              <w:rPr>
                <w:rFonts w:cstheme="minorHAnsi"/>
                <w:color w:val="auto"/>
              </w:rPr>
              <w:t>**</w:t>
            </w:r>
            <w:r w:rsidRPr="008B3BD9">
              <w:rPr>
                <w:rFonts w:cstheme="minorHAnsi"/>
                <w:color w:val="auto"/>
              </w:rPr>
              <w:br/>
              <w:t xml:space="preserve">- 20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/ml</w:t>
            </w:r>
          </w:p>
        </w:tc>
        <w:tc>
          <w:tcPr>
            <w:tcW w:w="2126" w:type="dxa"/>
            <w:noWrap/>
            <w:hideMark/>
          </w:tcPr>
          <w:p w14:paraId="4CE6A7E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7C4EA1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18B07E38" w14:textId="77777777" w:rsidTr="00D167B6">
        <w:trPr>
          <w:gridAfter w:val="1"/>
          <w:wAfter w:w="2004" w:type="dxa"/>
          <w:trHeight w:val="580"/>
        </w:trPr>
        <w:tc>
          <w:tcPr>
            <w:tcW w:w="1846" w:type="dxa"/>
            <w:hideMark/>
          </w:tcPr>
          <w:p w14:paraId="08DF565D" w14:textId="2575BE84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 w:rsidRPr="008B3BD9">
              <w:rPr>
                <w:rFonts w:cstheme="minorHAnsi"/>
                <w:color w:val="auto"/>
              </w:rPr>
              <w:t>Koliformiset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bak</w:t>
            </w:r>
            <w:r w:rsidRPr="008B3BD9">
              <w:rPr>
                <w:rFonts w:cstheme="minorHAnsi"/>
                <w:color w:val="auto"/>
              </w:rPr>
              <w:softHyphen/>
              <w:t>teerit</w:t>
            </w:r>
          </w:p>
        </w:tc>
        <w:tc>
          <w:tcPr>
            <w:tcW w:w="2255" w:type="dxa"/>
            <w:noWrap/>
          </w:tcPr>
          <w:p w14:paraId="7B00D4B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</w:tcPr>
          <w:p w14:paraId="69EE8E9B" w14:textId="6EBDC315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/100 ml</w:t>
            </w:r>
          </w:p>
        </w:tc>
        <w:tc>
          <w:tcPr>
            <w:tcW w:w="1599" w:type="dxa"/>
            <w:noWrap/>
            <w:hideMark/>
          </w:tcPr>
          <w:p w14:paraId="7FE1CDCF" w14:textId="3F90C251" w:rsidR="00D167B6" w:rsidRPr="00595B11" w:rsidRDefault="00D167B6" w:rsidP="00D167B6">
            <w:pPr>
              <w:spacing w:line="276" w:lineRule="auto"/>
              <w:rPr>
                <w:rFonts w:ascii="Calibri" w:hAnsi="Calibri" w:cs="Calibri"/>
                <w:color w:val="auto"/>
              </w:rPr>
            </w:pPr>
            <w:r w:rsidRPr="00595B11">
              <w:rPr>
                <w:rFonts w:ascii="Calibri" w:hAnsi="Calibri" w:cs="Calibri"/>
                <w:color w:val="252627"/>
              </w:rPr>
              <w:t xml:space="preserve">0 </w:t>
            </w:r>
            <w:proofErr w:type="spellStart"/>
            <w:r w:rsidRPr="00595B11">
              <w:rPr>
                <w:rFonts w:ascii="Calibri" w:hAnsi="Calibri" w:cs="Calibri"/>
                <w:color w:val="252627"/>
              </w:rPr>
              <w:t>pmy</w:t>
            </w:r>
            <w:proofErr w:type="spellEnd"/>
            <w:r w:rsidRPr="00595B11">
              <w:rPr>
                <w:rFonts w:ascii="Calibri" w:hAnsi="Calibri" w:cs="Calibri"/>
                <w:color w:val="252627"/>
              </w:rPr>
              <w:t>/250</w:t>
            </w:r>
            <w:r>
              <w:rPr>
                <w:rFonts w:ascii="Calibri" w:hAnsi="Calibri" w:cs="Calibri"/>
                <w:color w:val="252627"/>
              </w:rPr>
              <w:t xml:space="preserve"> </w:t>
            </w:r>
            <w:r w:rsidRPr="00595B11">
              <w:rPr>
                <w:rFonts w:ascii="Calibri" w:hAnsi="Calibri" w:cs="Calibri"/>
                <w:color w:val="252627"/>
              </w:rPr>
              <w:t>ml</w:t>
            </w:r>
          </w:p>
        </w:tc>
        <w:tc>
          <w:tcPr>
            <w:tcW w:w="1621" w:type="dxa"/>
            <w:hideMark/>
          </w:tcPr>
          <w:p w14:paraId="13E816D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hideMark/>
          </w:tcPr>
          <w:p w14:paraId="49C01E9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/250 ml</w:t>
            </w:r>
          </w:p>
        </w:tc>
        <w:tc>
          <w:tcPr>
            <w:tcW w:w="2126" w:type="dxa"/>
            <w:noWrap/>
            <w:hideMark/>
          </w:tcPr>
          <w:p w14:paraId="6A62C92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6ACB6A0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2B98A2B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45E6E9CF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Cl. P</w:t>
            </w:r>
            <w:proofErr w:type="spellStart"/>
            <w:r w:rsidRPr="008B3BD9">
              <w:rPr>
                <w:rFonts w:cstheme="minorHAnsi"/>
                <w:color w:val="auto"/>
              </w:rPr>
              <w:t>erfringens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*</w:t>
            </w:r>
          </w:p>
        </w:tc>
        <w:tc>
          <w:tcPr>
            <w:tcW w:w="2255" w:type="dxa"/>
            <w:noWrap/>
            <w:hideMark/>
          </w:tcPr>
          <w:p w14:paraId="46A47E4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2F8CEF4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/100 ml</w:t>
            </w:r>
          </w:p>
        </w:tc>
        <w:tc>
          <w:tcPr>
            <w:tcW w:w="1599" w:type="dxa"/>
            <w:noWrap/>
            <w:hideMark/>
          </w:tcPr>
          <w:p w14:paraId="4CC3C12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75A3597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16AB6A7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4920416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7579F50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01EEF04A" w14:textId="77777777" w:rsidTr="00D167B6">
        <w:trPr>
          <w:gridAfter w:val="1"/>
          <w:wAfter w:w="2004" w:type="dxa"/>
          <w:trHeight w:val="580"/>
        </w:trPr>
        <w:tc>
          <w:tcPr>
            <w:tcW w:w="1846" w:type="dxa"/>
            <w:hideMark/>
          </w:tcPr>
          <w:p w14:paraId="02F68D3C" w14:textId="33A1B849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lastRenderedPageBreak/>
              <w:t xml:space="preserve">Itiölliset sulfiittia pelkistävät </w:t>
            </w:r>
            <w:proofErr w:type="spellStart"/>
            <w:r w:rsidRPr="008B3BD9">
              <w:rPr>
                <w:rFonts w:cstheme="minorHAnsi"/>
                <w:color w:val="auto"/>
              </w:rPr>
              <w:t>klost</w:t>
            </w:r>
            <w:r w:rsidRPr="008B3BD9">
              <w:rPr>
                <w:rFonts w:cstheme="minorHAnsi"/>
                <w:color w:val="auto"/>
              </w:rPr>
              <w:softHyphen/>
              <w:t>ridit</w:t>
            </w:r>
            <w:proofErr w:type="spellEnd"/>
          </w:p>
        </w:tc>
        <w:tc>
          <w:tcPr>
            <w:tcW w:w="2255" w:type="dxa"/>
            <w:noWrap/>
            <w:hideMark/>
          </w:tcPr>
          <w:p w14:paraId="4794E2B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35C9FE2B" w14:textId="303D9191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/100 ml</w:t>
            </w:r>
          </w:p>
        </w:tc>
        <w:tc>
          <w:tcPr>
            <w:tcW w:w="1599" w:type="dxa"/>
            <w:noWrap/>
            <w:hideMark/>
          </w:tcPr>
          <w:p w14:paraId="21287BE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17E5C00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hideMark/>
          </w:tcPr>
          <w:p w14:paraId="6404088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/50 ml</w:t>
            </w:r>
          </w:p>
        </w:tc>
        <w:tc>
          <w:tcPr>
            <w:tcW w:w="2126" w:type="dxa"/>
            <w:noWrap/>
            <w:hideMark/>
          </w:tcPr>
          <w:p w14:paraId="09C73FC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3BE6023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14022AE7" w14:textId="77777777" w:rsidTr="00D167B6">
        <w:trPr>
          <w:gridAfter w:val="1"/>
          <w:wAfter w:w="2004" w:type="dxa"/>
          <w:trHeight w:val="580"/>
        </w:trPr>
        <w:tc>
          <w:tcPr>
            <w:tcW w:w="1846" w:type="dxa"/>
            <w:hideMark/>
          </w:tcPr>
          <w:p w14:paraId="4684FC3B" w14:textId="2E2A2C35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 w:rsidRPr="008B3BD9">
              <w:rPr>
                <w:rFonts w:cstheme="minorHAnsi"/>
                <w:color w:val="auto"/>
              </w:rPr>
              <w:t>Fekaaliset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strep</w:t>
            </w:r>
            <w:r w:rsidRPr="008B3BD9">
              <w:rPr>
                <w:rFonts w:cstheme="minorHAnsi"/>
                <w:color w:val="auto"/>
              </w:rPr>
              <w:softHyphen/>
              <w:t>tokokit</w:t>
            </w:r>
          </w:p>
        </w:tc>
        <w:tc>
          <w:tcPr>
            <w:tcW w:w="2255" w:type="dxa"/>
            <w:noWrap/>
            <w:hideMark/>
          </w:tcPr>
          <w:p w14:paraId="76CD49D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3C97796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1A184CD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49A26CF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hideMark/>
          </w:tcPr>
          <w:p w14:paraId="773B959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0 </w:t>
            </w:r>
            <w:proofErr w:type="spellStart"/>
            <w:r w:rsidRPr="008B3BD9">
              <w:rPr>
                <w:rFonts w:cstheme="minorHAnsi"/>
                <w:color w:val="auto"/>
              </w:rPr>
              <w:t>pmy</w:t>
            </w:r>
            <w:proofErr w:type="spellEnd"/>
            <w:r w:rsidRPr="008B3BD9">
              <w:rPr>
                <w:rFonts w:cstheme="minorHAnsi"/>
                <w:color w:val="auto"/>
              </w:rPr>
              <w:t>/250 ml</w:t>
            </w:r>
          </w:p>
        </w:tc>
        <w:tc>
          <w:tcPr>
            <w:tcW w:w="2126" w:type="dxa"/>
            <w:noWrap/>
            <w:hideMark/>
          </w:tcPr>
          <w:p w14:paraId="43E611A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6C40FBA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BD7476B" w14:textId="77777777" w:rsidTr="00D167B6">
        <w:trPr>
          <w:gridAfter w:val="1"/>
          <w:wAfter w:w="2004" w:type="dxa"/>
          <w:trHeight w:val="330"/>
        </w:trPr>
        <w:tc>
          <w:tcPr>
            <w:tcW w:w="15080" w:type="dxa"/>
            <w:gridSpan w:val="8"/>
            <w:hideMark/>
          </w:tcPr>
          <w:p w14:paraId="265A28AD" w14:textId="161B10D9" w:rsidR="00D167B6" w:rsidRPr="008B3BD9" w:rsidRDefault="00D167B6" w:rsidP="00D167B6">
            <w:pPr>
              <w:spacing w:line="276" w:lineRule="auto"/>
              <w:rPr>
                <w:rFonts w:cstheme="minorHAnsi"/>
                <w:b/>
                <w:bCs/>
                <w:color w:val="auto"/>
              </w:rPr>
            </w:pPr>
            <w:r w:rsidRPr="008B3BD9">
              <w:rPr>
                <w:rFonts w:cstheme="minorHAnsi"/>
                <w:b/>
                <w:bCs/>
                <w:color w:val="auto"/>
              </w:rPr>
              <w:t>Kemialliset para</w:t>
            </w:r>
            <w:r w:rsidRPr="008B3BD9">
              <w:rPr>
                <w:rFonts w:cstheme="minorHAnsi"/>
                <w:b/>
                <w:bCs/>
                <w:color w:val="auto"/>
              </w:rPr>
              <w:softHyphen/>
              <w:t>metrit</w:t>
            </w:r>
          </w:p>
        </w:tc>
      </w:tr>
      <w:tr w:rsidR="00D167B6" w:rsidRPr="008B3BD9" w14:paraId="30EE1382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3CDBB428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Akryyliamidi *</w:t>
            </w:r>
          </w:p>
        </w:tc>
        <w:tc>
          <w:tcPr>
            <w:tcW w:w="2255" w:type="dxa"/>
            <w:noWrap/>
            <w:hideMark/>
          </w:tcPr>
          <w:p w14:paraId="539B25B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0,1 µg/l</w:t>
            </w:r>
          </w:p>
        </w:tc>
        <w:tc>
          <w:tcPr>
            <w:tcW w:w="1761" w:type="dxa"/>
            <w:noWrap/>
            <w:hideMark/>
          </w:tcPr>
          <w:p w14:paraId="0203C13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65192B7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28FCD6D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06CA2782" w14:textId="0D528F2D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145A6B5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6BD3A1A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29BD2F7B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386F3BC4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Antimoni</w:t>
            </w:r>
          </w:p>
        </w:tc>
        <w:tc>
          <w:tcPr>
            <w:tcW w:w="2255" w:type="dxa"/>
            <w:noWrap/>
            <w:hideMark/>
          </w:tcPr>
          <w:p w14:paraId="1E54AA5E" w14:textId="1BAE3872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10</w:t>
            </w:r>
            <w:r w:rsidRPr="008B3BD9">
              <w:rPr>
                <w:rFonts w:cstheme="minorHAnsi"/>
                <w:color w:val="auto"/>
              </w:rPr>
              <w:t xml:space="preserve"> µg/l</w:t>
            </w:r>
          </w:p>
        </w:tc>
        <w:tc>
          <w:tcPr>
            <w:tcW w:w="1761" w:type="dxa"/>
            <w:noWrap/>
            <w:hideMark/>
          </w:tcPr>
          <w:p w14:paraId="31189BA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18186F2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4F68011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3FFB570" w14:textId="334B57A3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63E065D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 µg/l</w:t>
            </w:r>
          </w:p>
        </w:tc>
        <w:tc>
          <w:tcPr>
            <w:tcW w:w="2185" w:type="dxa"/>
            <w:noWrap/>
            <w:hideMark/>
          </w:tcPr>
          <w:p w14:paraId="32B01FB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5194BC2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59D35B85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Arseeni</w:t>
            </w:r>
          </w:p>
        </w:tc>
        <w:tc>
          <w:tcPr>
            <w:tcW w:w="2255" w:type="dxa"/>
            <w:noWrap/>
            <w:hideMark/>
          </w:tcPr>
          <w:p w14:paraId="1C6AF55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10 µg/l</w:t>
            </w:r>
          </w:p>
        </w:tc>
        <w:tc>
          <w:tcPr>
            <w:tcW w:w="1761" w:type="dxa"/>
            <w:noWrap/>
            <w:hideMark/>
          </w:tcPr>
          <w:p w14:paraId="4E53571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6E40B53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7852182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0074B835" w14:textId="6C6DDB15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18CB737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10 µg/l</w:t>
            </w:r>
          </w:p>
        </w:tc>
        <w:tc>
          <w:tcPr>
            <w:tcW w:w="2185" w:type="dxa"/>
            <w:noWrap/>
            <w:hideMark/>
          </w:tcPr>
          <w:p w14:paraId="501873A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22C0F60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467C264C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Barium</w:t>
            </w:r>
          </w:p>
        </w:tc>
        <w:tc>
          <w:tcPr>
            <w:tcW w:w="2255" w:type="dxa"/>
            <w:noWrap/>
            <w:hideMark/>
          </w:tcPr>
          <w:p w14:paraId="23D5FCC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634EA5C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5B3B5E9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5D6A084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47CBC8C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6FE3783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1,0 mg/kg</w:t>
            </w:r>
          </w:p>
        </w:tc>
        <w:tc>
          <w:tcPr>
            <w:tcW w:w="2185" w:type="dxa"/>
            <w:noWrap/>
            <w:hideMark/>
          </w:tcPr>
          <w:p w14:paraId="048735E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10FE76C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7F56A6A5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Bentseeni</w:t>
            </w:r>
          </w:p>
        </w:tc>
        <w:tc>
          <w:tcPr>
            <w:tcW w:w="2255" w:type="dxa"/>
            <w:noWrap/>
            <w:hideMark/>
          </w:tcPr>
          <w:p w14:paraId="3A4400C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1,0 µg/l</w:t>
            </w:r>
          </w:p>
        </w:tc>
        <w:tc>
          <w:tcPr>
            <w:tcW w:w="1761" w:type="dxa"/>
            <w:noWrap/>
            <w:hideMark/>
          </w:tcPr>
          <w:p w14:paraId="5DDF91D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64EB998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19FFB5F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01F3E5CD" w14:textId="4D7AB0C9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04C397A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5E9CD12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4FA401D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1A2E023D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Bentso(a)pyreeni</w:t>
            </w:r>
          </w:p>
        </w:tc>
        <w:tc>
          <w:tcPr>
            <w:tcW w:w="2255" w:type="dxa"/>
            <w:noWrap/>
            <w:hideMark/>
          </w:tcPr>
          <w:p w14:paraId="72189621" w14:textId="787A4ABD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0,01</w:t>
            </w:r>
            <w:r>
              <w:rPr>
                <w:rFonts w:cstheme="minorHAnsi"/>
                <w:color w:val="auto"/>
              </w:rPr>
              <w:t>0</w:t>
            </w:r>
            <w:r w:rsidRPr="008B3BD9">
              <w:rPr>
                <w:rFonts w:cstheme="minorHAnsi"/>
                <w:color w:val="auto"/>
              </w:rPr>
              <w:t xml:space="preserve"> µg/l</w:t>
            </w:r>
          </w:p>
        </w:tc>
        <w:tc>
          <w:tcPr>
            <w:tcW w:w="1761" w:type="dxa"/>
            <w:noWrap/>
            <w:hideMark/>
          </w:tcPr>
          <w:p w14:paraId="3444642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3EC20E7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611B17B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768CBB2" w14:textId="76DCE81B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3A5B692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5FDE79F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8C5846E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539AE44B" w14:textId="15F51154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>
              <w:rPr>
                <w:rFonts w:cstheme="minorHAnsi"/>
                <w:color w:val="auto"/>
              </w:rPr>
              <w:t>Bisfenoli</w:t>
            </w:r>
            <w:proofErr w:type="spellEnd"/>
            <w:r>
              <w:rPr>
                <w:rFonts w:cstheme="minorHAnsi"/>
                <w:color w:val="auto"/>
              </w:rPr>
              <w:t>-A</w:t>
            </w:r>
          </w:p>
        </w:tc>
        <w:tc>
          <w:tcPr>
            <w:tcW w:w="2255" w:type="dxa"/>
            <w:noWrap/>
          </w:tcPr>
          <w:p w14:paraId="7834E1DE" w14:textId="63AB8BA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2,5 </w:t>
            </w:r>
            <w:r w:rsidRPr="008B3BD9">
              <w:rPr>
                <w:rFonts w:cstheme="minorHAnsi"/>
                <w:color w:val="auto"/>
              </w:rPr>
              <w:t>µg/l</w:t>
            </w:r>
          </w:p>
        </w:tc>
        <w:tc>
          <w:tcPr>
            <w:tcW w:w="1761" w:type="dxa"/>
            <w:noWrap/>
          </w:tcPr>
          <w:p w14:paraId="1FC9EC9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20857EA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</w:tcPr>
          <w:p w14:paraId="4ADD052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1C1BEB1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761661C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53B16D9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3DE98DB3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3F7A7FA3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Boori</w:t>
            </w:r>
          </w:p>
        </w:tc>
        <w:tc>
          <w:tcPr>
            <w:tcW w:w="2255" w:type="dxa"/>
            <w:noWrap/>
            <w:hideMark/>
          </w:tcPr>
          <w:p w14:paraId="597F67A8" w14:textId="62E79FED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</w:t>
            </w:r>
            <w:r>
              <w:rPr>
                <w:rFonts w:cstheme="minorHAnsi"/>
                <w:color w:val="auto"/>
              </w:rPr>
              <w:t>5</w:t>
            </w:r>
            <w:r w:rsidRPr="008B3BD9">
              <w:rPr>
                <w:rFonts w:cstheme="minorHAnsi"/>
                <w:color w:val="auto"/>
              </w:rPr>
              <w:t xml:space="preserve"> mg/l</w:t>
            </w:r>
          </w:p>
        </w:tc>
        <w:tc>
          <w:tcPr>
            <w:tcW w:w="1761" w:type="dxa"/>
            <w:noWrap/>
            <w:hideMark/>
          </w:tcPr>
          <w:p w14:paraId="07B870E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49CFEB5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39AA9A5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0EF0EF5" w14:textId="13C152E4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4E1DBEA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1,5 mg/l***</w:t>
            </w:r>
          </w:p>
        </w:tc>
        <w:tc>
          <w:tcPr>
            <w:tcW w:w="2185" w:type="dxa"/>
            <w:noWrap/>
            <w:hideMark/>
          </w:tcPr>
          <w:p w14:paraId="6628950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2915B60F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43EDDE4C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Bromaatti *</w:t>
            </w:r>
          </w:p>
        </w:tc>
        <w:tc>
          <w:tcPr>
            <w:tcW w:w="2255" w:type="dxa"/>
            <w:noWrap/>
            <w:hideMark/>
          </w:tcPr>
          <w:p w14:paraId="1775F46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10 µg/l</w:t>
            </w:r>
          </w:p>
        </w:tc>
        <w:tc>
          <w:tcPr>
            <w:tcW w:w="1761" w:type="dxa"/>
            <w:noWrap/>
            <w:hideMark/>
          </w:tcPr>
          <w:p w14:paraId="232D273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1646847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7FF465F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5DF90B53" w14:textId="7A95AAB3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3634516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022FB77" w14:textId="50A477B0" w:rsidR="00D167B6" w:rsidRPr="008B3BD9" w:rsidRDefault="003A44FB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3 µg/l</w:t>
            </w:r>
          </w:p>
        </w:tc>
      </w:tr>
      <w:tr w:rsidR="00D167B6" w:rsidRPr="008B3BD9" w14:paraId="5D8D8708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40F62F45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1,2-dikloorietaani</w:t>
            </w:r>
          </w:p>
        </w:tc>
        <w:tc>
          <w:tcPr>
            <w:tcW w:w="2255" w:type="dxa"/>
            <w:noWrap/>
            <w:hideMark/>
          </w:tcPr>
          <w:p w14:paraId="3F80516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3,0 µg/l</w:t>
            </w:r>
          </w:p>
        </w:tc>
        <w:tc>
          <w:tcPr>
            <w:tcW w:w="1761" w:type="dxa"/>
            <w:noWrap/>
            <w:hideMark/>
          </w:tcPr>
          <w:p w14:paraId="38BF55A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1F469A5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6D75858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50903E05" w14:textId="5AC285DE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48A825A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75B9375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3168D1E4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19822A2E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lastRenderedPageBreak/>
              <w:t>Elohopea</w:t>
            </w:r>
          </w:p>
        </w:tc>
        <w:tc>
          <w:tcPr>
            <w:tcW w:w="2255" w:type="dxa"/>
            <w:noWrap/>
            <w:hideMark/>
          </w:tcPr>
          <w:p w14:paraId="3198EC3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1,0 µg/l</w:t>
            </w:r>
          </w:p>
        </w:tc>
        <w:tc>
          <w:tcPr>
            <w:tcW w:w="1761" w:type="dxa"/>
            <w:noWrap/>
            <w:hideMark/>
          </w:tcPr>
          <w:p w14:paraId="52ABF5F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2A06FC3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39527FD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2CFE2FE5" w14:textId="739684C4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2E803C2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1,0 µg/l</w:t>
            </w:r>
          </w:p>
        </w:tc>
        <w:tc>
          <w:tcPr>
            <w:tcW w:w="2185" w:type="dxa"/>
            <w:noWrap/>
            <w:hideMark/>
          </w:tcPr>
          <w:p w14:paraId="0890ADD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E0EEF4C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1D48DCB1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 w:rsidRPr="008B3BD9">
              <w:rPr>
                <w:rFonts w:cstheme="minorHAnsi"/>
                <w:color w:val="auto"/>
              </w:rPr>
              <w:t>Epikloorihydriini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*</w:t>
            </w:r>
          </w:p>
        </w:tc>
        <w:tc>
          <w:tcPr>
            <w:tcW w:w="2255" w:type="dxa"/>
            <w:noWrap/>
            <w:hideMark/>
          </w:tcPr>
          <w:p w14:paraId="0F47230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0,1 µg/l</w:t>
            </w:r>
          </w:p>
        </w:tc>
        <w:tc>
          <w:tcPr>
            <w:tcW w:w="1761" w:type="dxa"/>
            <w:noWrap/>
            <w:hideMark/>
          </w:tcPr>
          <w:p w14:paraId="3716B9C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7DE0D32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08BE169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7F754690" w14:textId="70703B5A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51210CD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7BF701D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025159E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2DFF0E0D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Fluoridi</w:t>
            </w:r>
          </w:p>
        </w:tc>
        <w:tc>
          <w:tcPr>
            <w:tcW w:w="2255" w:type="dxa"/>
            <w:noWrap/>
            <w:hideMark/>
          </w:tcPr>
          <w:p w14:paraId="2CCAE19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1,5 mg/l</w:t>
            </w:r>
          </w:p>
        </w:tc>
        <w:tc>
          <w:tcPr>
            <w:tcW w:w="1761" w:type="dxa"/>
            <w:noWrap/>
            <w:hideMark/>
          </w:tcPr>
          <w:p w14:paraId="7E3D21A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0A415F5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16F4467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34400E89" w14:textId="1CA1D81E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187A664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5,0 mg/l</w:t>
            </w:r>
          </w:p>
        </w:tc>
        <w:tc>
          <w:tcPr>
            <w:tcW w:w="2185" w:type="dxa"/>
            <w:noWrap/>
            <w:hideMark/>
          </w:tcPr>
          <w:p w14:paraId="2AB36B3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65CD9A0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7DE496AE" w14:textId="647502D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>
              <w:rPr>
                <w:rFonts w:cstheme="minorHAnsi"/>
                <w:color w:val="auto"/>
              </w:rPr>
              <w:t>Haloetikkahapot</w:t>
            </w:r>
            <w:proofErr w:type="spellEnd"/>
          </w:p>
        </w:tc>
        <w:tc>
          <w:tcPr>
            <w:tcW w:w="2255" w:type="dxa"/>
            <w:noWrap/>
          </w:tcPr>
          <w:p w14:paraId="45759AEE" w14:textId="19148538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60 </w:t>
            </w:r>
            <w:r w:rsidRPr="008B3BD9">
              <w:rPr>
                <w:rFonts w:cstheme="minorHAnsi"/>
                <w:color w:val="auto"/>
              </w:rPr>
              <w:t>µg/l</w:t>
            </w:r>
          </w:p>
        </w:tc>
        <w:tc>
          <w:tcPr>
            <w:tcW w:w="1761" w:type="dxa"/>
            <w:noWrap/>
          </w:tcPr>
          <w:p w14:paraId="4BC570E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708942F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</w:tcPr>
          <w:p w14:paraId="4575249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3A092BD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0CE49EE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39B16AD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2D699DC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69BB12CE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Kadmium</w:t>
            </w:r>
          </w:p>
        </w:tc>
        <w:tc>
          <w:tcPr>
            <w:tcW w:w="2255" w:type="dxa"/>
            <w:noWrap/>
            <w:hideMark/>
          </w:tcPr>
          <w:p w14:paraId="48CD62D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5,0 µg/l</w:t>
            </w:r>
          </w:p>
        </w:tc>
        <w:tc>
          <w:tcPr>
            <w:tcW w:w="1761" w:type="dxa"/>
            <w:noWrap/>
            <w:hideMark/>
          </w:tcPr>
          <w:p w14:paraId="0A54E10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754A12C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2564425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1250B9E7" w14:textId="07ECCA72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3DF8874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3,0 µg/l</w:t>
            </w:r>
          </w:p>
        </w:tc>
        <w:tc>
          <w:tcPr>
            <w:tcW w:w="2185" w:type="dxa"/>
            <w:noWrap/>
            <w:hideMark/>
          </w:tcPr>
          <w:p w14:paraId="026B20D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D286D2E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3ADE52EB" w14:textId="0FED4B43" w:rsidR="00D167B6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Kloraatti</w:t>
            </w:r>
          </w:p>
        </w:tc>
        <w:tc>
          <w:tcPr>
            <w:tcW w:w="2255" w:type="dxa"/>
            <w:noWrap/>
          </w:tcPr>
          <w:p w14:paraId="7E1FD6DC" w14:textId="3A53B3BA" w:rsidR="00D167B6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0,25 mg/l</w:t>
            </w:r>
          </w:p>
        </w:tc>
        <w:tc>
          <w:tcPr>
            <w:tcW w:w="1761" w:type="dxa"/>
            <w:noWrap/>
          </w:tcPr>
          <w:p w14:paraId="2682BFC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01048A9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</w:tcPr>
          <w:p w14:paraId="7AD8346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535E70E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691F03B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65DF937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07723922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5EBBA567" w14:textId="0502D741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Kloriitti</w:t>
            </w:r>
          </w:p>
        </w:tc>
        <w:tc>
          <w:tcPr>
            <w:tcW w:w="2255" w:type="dxa"/>
            <w:noWrap/>
          </w:tcPr>
          <w:p w14:paraId="5FC555FB" w14:textId="77E85737" w:rsidR="00D167B6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0,25 </w:t>
            </w:r>
            <w:proofErr w:type="gramStart"/>
            <w:r>
              <w:rPr>
                <w:rFonts w:cstheme="minorHAnsi"/>
                <w:color w:val="auto"/>
              </w:rPr>
              <w:t>mg(</w:t>
            </w:r>
            <w:proofErr w:type="gramEnd"/>
            <w:r>
              <w:rPr>
                <w:rFonts w:cstheme="minorHAnsi"/>
                <w:color w:val="auto"/>
              </w:rPr>
              <w:t>l</w:t>
            </w:r>
          </w:p>
        </w:tc>
        <w:tc>
          <w:tcPr>
            <w:tcW w:w="1761" w:type="dxa"/>
            <w:noWrap/>
          </w:tcPr>
          <w:p w14:paraId="308057C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46B5103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</w:tcPr>
          <w:p w14:paraId="5880B31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5C640F7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05B311D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41C0405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F215C6B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4D0C3F9F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Kromi</w:t>
            </w:r>
          </w:p>
        </w:tc>
        <w:tc>
          <w:tcPr>
            <w:tcW w:w="2255" w:type="dxa"/>
            <w:noWrap/>
            <w:hideMark/>
          </w:tcPr>
          <w:p w14:paraId="69F1916C" w14:textId="6EA2A936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25</w:t>
            </w:r>
            <w:r w:rsidRPr="008B3BD9">
              <w:rPr>
                <w:rFonts w:cstheme="minorHAnsi"/>
                <w:color w:val="auto"/>
              </w:rPr>
              <w:t xml:space="preserve"> µg/l</w:t>
            </w:r>
          </w:p>
        </w:tc>
        <w:tc>
          <w:tcPr>
            <w:tcW w:w="1761" w:type="dxa"/>
            <w:noWrap/>
            <w:hideMark/>
          </w:tcPr>
          <w:p w14:paraId="7364D43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7E2D549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68E2938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5743AB6A" w14:textId="221F3F33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5A13F2E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50 µg/l</w:t>
            </w:r>
          </w:p>
        </w:tc>
        <w:tc>
          <w:tcPr>
            <w:tcW w:w="2185" w:type="dxa"/>
            <w:noWrap/>
            <w:hideMark/>
          </w:tcPr>
          <w:p w14:paraId="4A594E6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F20D02A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1DE36C02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Kupari *</w:t>
            </w:r>
          </w:p>
        </w:tc>
        <w:tc>
          <w:tcPr>
            <w:tcW w:w="2255" w:type="dxa"/>
            <w:noWrap/>
            <w:hideMark/>
          </w:tcPr>
          <w:p w14:paraId="38B35B3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2,0 mg/l</w:t>
            </w:r>
          </w:p>
        </w:tc>
        <w:tc>
          <w:tcPr>
            <w:tcW w:w="1761" w:type="dxa"/>
            <w:noWrap/>
            <w:hideMark/>
          </w:tcPr>
          <w:p w14:paraId="53BF730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72AC746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407DAC1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303ED428" w14:textId="23C83B74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55DBD0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1,0 mg/l</w:t>
            </w:r>
          </w:p>
        </w:tc>
        <w:tc>
          <w:tcPr>
            <w:tcW w:w="2185" w:type="dxa"/>
            <w:noWrap/>
            <w:hideMark/>
          </w:tcPr>
          <w:p w14:paraId="282A703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A64FF3B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28DECCB3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Lyijy *</w:t>
            </w:r>
          </w:p>
        </w:tc>
        <w:tc>
          <w:tcPr>
            <w:tcW w:w="2255" w:type="dxa"/>
            <w:noWrap/>
            <w:hideMark/>
          </w:tcPr>
          <w:p w14:paraId="065FC92C" w14:textId="5F110CB1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5</w:t>
            </w:r>
            <w:r w:rsidRPr="008B3BD9">
              <w:rPr>
                <w:rFonts w:cstheme="minorHAnsi"/>
                <w:color w:val="auto"/>
              </w:rPr>
              <w:t xml:space="preserve"> µg/l</w:t>
            </w:r>
          </w:p>
        </w:tc>
        <w:tc>
          <w:tcPr>
            <w:tcW w:w="1761" w:type="dxa"/>
            <w:noWrap/>
            <w:hideMark/>
          </w:tcPr>
          <w:p w14:paraId="23B53DC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7B10D0B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539BFB6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2208FE28" w14:textId="539DA642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4E0B068B" w14:textId="6C09A302" w:rsidR="00D167B6" w:rsidRPr="008B3BD9" w:rsidRDefault="003A44FB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10 µg/l</w:t>
            </w:r>
          </w:p>
        </w:tc>
        <w:tc>
          <w:tcPr>
            <w:tcW w:w="2185" w:type="dxa"/>
            <w:noWrap/>
            <w:hideMark/>
          </w:tcPr>
          <w:p w14:paraId="1806DD5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0E5A90E2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7D417BDA" w14:textId="441170E9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>
              <w:rPr>
                <w:rFonts w:cstheme="minorHAnsi"/>
                <w:color w:val="auto"/>
              </w:rPr>
              <w:t>Mikrokystiini</w:t>
            </w:r>
            <w:proofErr w:type="spellEnd"/>
            <w:r>
              <w:rPr>
                <w:rFonts w:cstheme="minorHAnsi"/>
                <w:color w:val="auto"/>
              </w:rPr>
              <w:t>-LR</w:t>
            </w:r>
          </w:p>
        </w:tc>
        <w:tc>
          <w:tcPr>
            <w:tcW w:w="2255" w:type="dxa"/>
            <w:noWrap/>
          </w:tcPr>
          <w:p w14:paraId="5439463E" w14:textId="656578FC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1,0 </w:t>
            </w:r>
            <w:r w:rsidRPr="008B3BD9">
              <w:rPr>
                <w:rFonts w:cstheme="minorHAnsi"/>
                <w:color w:val="auto"/>
              </w:rPr>
              <w:t>µg/l</w:t>
            </w:r>
          </w:p>
        </w:tc>
        <w:tc>
          <w:tcPr>
            <w:tcW w:w="1761" w:type="dxa"/>
            <w:noWrap/>
          </w:tcPr>
          <w:p w14:paraId="34488FA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5EBC501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</w:tcPr>
          <w:p w14:paraId="15DC781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45F8EE5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79DC587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153ADDC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023E7BFD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6FA06AF9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Nikkeli *</w:t>
            </w:r>
          </w:p>
        </w:tc>
        <w:tc>
          <w:tcPr>
            <w:tcW w:w="2255" w:type="dxa"/>
            <w:noWrap/>
            <w:hideMark/>
          </w:tcPr>
          <w:p w14:paraId="7834CBE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20 µg/l</w:t>
            </w:r>
          </w:p>
        </w:tc>
        <w:tc>
          <w:tcPr>
            <w:tcW w:w="1761" w:type="dxa"/>
            <w:noWrap/>
            <w:hideMark/>
          </w:tcPr>
          <w:p w14:paraId="1C7FBAC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6B2D5E5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22DD4C8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1ECEB975" w14:textId="62001900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BAD771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20 µg/l</w:t>
            </w:r>
          </w:p>
        </w:tc>
        <w:tc>
          <w:tcPr>
            <w:tcW w:w="2185" w:type="dxa"/>
            <w:noWrap/>
            <w:hideMark/>
          </w:tcPr>
          <w:p w14:paraId="48BFD44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27FA1257" w14:textId="77777777" w:rsidTr="003A44FB">
        <w:trPr>
          <w:gridAfter w:val="1"/>
          <w:wAfter w:w="2004" w:type="dxa"/>
          <w:trHeight w:val="350"/>
        </w:trPr>
        <w:tc>
          <w:tcPr>
            <w:tcW w:w="1846" w:type="dxa"/>
            <w:hideMark/>
          </w:tcPr>
          <w:p w14:paraId="32273921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Nitraatti (NO</w:t>
            </w:r>
            <w:r w:rsidRPr="008B3BD9">
              <w:rPr>
                <w:rFonts w:cstheme="minorHAnsi"/>
                <w:color w:val="auto"/>
                <w:vertAlign w:val="subscript"/>
              </w:rPr>
              <w:t>3</w:t>
            </w:r>
            <w:r w:rsidRPr="008B3BD9">
              <w:rPr>
                <w:rFonts w:cstheme="minorHAnsi"/>
                <w:color w:val="auto"/>
                <w:vertAlign w:val="superscript"/>
              </w:rPr>
              <w:t>-</w:t>
            </w:r>
            <w:r w:rsidRPr="008B3BD9">
              <w:rPr>
                <w:rFonts w:cstheme="minorHAnsi"/>
                <w:color w:val="auto"/>
              </w:rPr>
              <w:t>) *</w:t>
            </w:r>
          </w:p>
        </w:tc>
        <w:tc>
          <w:tcPr>
            <w:tcW w:w="2255" w:type="dxa"/>
            <w:noWrap/>
            <w:hideMark/>
          </w:tcPr>
          <w:p w14:paraId="25C784E1" w14:textId="27B1416F" w:rsidR="00D167B6" w:rsidRPr="007949E5" w:rsidRDefault="00D167B6" w:rsidP="00D167B6">
            <w:pPr>
              <w:spacing w:line="276" w:lineRule="auto"/>
              <w:rPr>
                <w:rFonts w:ascii="Calibri" w:hAnsi="Calibri" w:cs="Calibri"/>
                <w:color w:val="auto"/>
              </w:rPr>
            </w:pPr>
            <w:r w:rsidRPr="007949E5">
              <w:rPr>
                <w:rFonts w:ascii="Calibri" w:hAnsi="Calibri" w:cs="Calibri"/>
                <w:color w:val="252627"/>
              </w:rPr>
              <w:t>Nitraattipitoisuus/50 + nitriittipitoisuus/3 ei saa ylittää arvoa 1</w:t>
            </w:r>
          </w:p>
        </w:tc>
        <w:tc>
          <w:tcPr>
            <w:tcW w:w="1761" w:type="dxa"/>
            <w:noWrap/>
            <w:hideMark/>
          </w:tcPr>
          <w:p w14:paraId="724166B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520E05B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7C0123B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52C3206E" w14:textId="38CC0BD6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22C001C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50 mg/l</w:t>
            </w:r>
          </w:p>
        </w:tc>
        <w:tc>
          <w:tcPr>
            <w:tcW w:w="2185" w:type="dxa"/>
            <w:noWrap/>
            <w:hideMark/>
          </w:tcPr>
          <w:p w14:paraId="3B11767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473BD28" w14:textId="77777777" w:rsidTr="003A44FB">
        <w:trPr>
          <w:gridAfter w:val="1"/>
          <w:wAfter w:w="2004" w:type="dxa"/>
          <w:trHeight w:val="350"/>
        </w:trPr>
        <w:tc>
          <w:tcPr>
            <w:tcW w:w="1846" w:type="dxa"/>
            <w:hideMark/>
          </w:tcPr>
          <w:p w14:paraId="3F9E510C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lastRenderedPageBreak/>
              <w:t>Nitriitti (NO</w:t>
            </w:r>
            <w:r w:rsidRPr="008B3BD9">
              <w:rPr>
                <w:rFonts w:cstheme="minorHAnsi"/>
                <w:color w:val="auto"/>
                <w:vertAlign w:val="subscript"/>
              </w:rPr>
              <w:t>2</w:t>
            </w:r>
            <w:r w:rsidRPr="008B3BD9">
              <w:rPr>
                <w:rFonts w:cstheme="minorHAnsi"/>
                <w:color w:val="auto"/>
                <w:vertAlign w:val="superscript"/>
              </w:rPr>
              <w:t>-</w:t>
            </w:r>
            <w:r w:rsidRPr="008B3BD9">
              <w:rPr>
                <w:rFonts w:cstheme="minorHAnsi"/>
                <w:color w:val="auto"/>
              </w:rPr>
              <w:t>) *</w:t>
            </w:r>
          </w:p>
        </w:tc>
        <w:tc>
          <w:tcPr>
            <w:tcW w:w="2255" w:type="dxa"/>
            <w:noWrap/>
            <w:hideMark/>
          </w:tcPr>
          <w:p w14:paraId="3798111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0,5 mg/l</w:t>
            </w:r>
          </w:p>
        </w:tc>
        <w:tc>
          <w:tcPr>
            <w:tcW w:w="1761" w:type="dxa"/>
            <w:noWrap/>
            <w:hideMark/>
          </w:tcPr>
          <w:p w14:paraId="5FD4E0D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04C1B1F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417DF20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17B9DDD8" w14:textId="06EEEDBB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508053E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0,1 mg/l</w:t>
            </w:r>
          </w:p>
        </w:tc>
        <w:tc>
          <w:tcPr>
            <w:tcW w:w="2185" w:type="dxa"/>
            <w:noWrap/>
            <w:hideMark/>
          </w:tcPr>
          <w:p w14:paraId="661F93B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2D994D4C" w14:textId="77777777" w:rsidTr="00D167B6">
        <w:trPr>
          <w:gridAfter w:val="1"/>
          <w:wAfter w:w="2004" w:type="dxa"/>
          <w:trHeight w:val="870"/>
        </w:trPr>
        <w:tc>
          <w:tcPr>
            <w:tcW w:w="1846" w:type="dxa"/>
          </w:tcPr>
          <w:p w14:paraId="25011110" w14:textId="2AABB54D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gramStart"/>
            <w:r>
              <w:rPr>
                <w:rFonts w:cstheme="minorHAnsi"/>
                <w:color w:val="auto"/>
              </w:rPr>
              <w:t>PFAS -aineiden</w:t>
            </w:r>
            <w:proofErr w:type="gramEnd"/>
            <w:r>
              <w:rPr>
                <w:rFonts w:cstheme="minorHAnsi"/>
                <w:color w:val="auto"/>
              </w:rPr>
              <w:t xml:space="preserve"> summa</w:t>
            </w:r>
          </w:p>
        </w:tc>
        <w:tc>
          <w:tcPr>
            <w:tcW w:w="2255" w:type="dxa"/>
            <w:noWrap/>
          </w:tcPr>
          <w:p w14:paraId="34F85679" w14:textId="5CBD5F7A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0,1 </w:t>
            </w:r>
            <w:r w:rsidRPr="008B3BD9">
              <w:rPr>
                <w:rFonts w:cstheme="minorHAnsi"/>
                <w:color w:val="auto"/>
              </w:rPr>
              <w:t>µg/l</w:t>
            </w:r>
          </w:p>
        </w:tc>
        <w:tc>
          <w:tcPr>
            <w:tcW w:w="1761" w:type="dxa"/>
            <w:noWrap/>
          </w:tcPr>
          <w:p w14:paraId="361A3A9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2747B75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</w:tcPr>
          <w:p w14:paraId="39432ED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167D34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672226D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2438AED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C9299BF" w14:textId="77777777" w:rsidTr="003A44FB">
        <w:trPr>
          <w:gridAfter w:val="1"/>
          <w:wAfter w:w="2004" w:type="dxa"/>
          <w:trHeight w:val="870"/>
        </w:trPr>
        <w:tc>
          <w:tcPr>
            <w:tcW w:w="1846" w:type="dxa"/>
            <w:hideMark/>
          </w:tcPr>
          <w:p w14:paraId="472C9F44" w14:textId="6F5C7E2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Polysykliset aromaattiset hiilivedyt </w:t>
            </w:r>
            <w:r>
              <w:rPr>
                <w:rFonts w:cstheme="minorHAnsi"/>
                <w:color w:val="auto"/>
              </w:rPr>
              <w:t>yhteensä</w:t>
            </w:r>
            <w:r w:rsidRPr="008B3BD9">
              <w:rPr>
                <w:rFonts w:cstheme="minorHAnsi"/>
                <w:color w:val="auto"/>
              </w:rPr>
              <w:t>*</w:t>
            </w:r>
          </w:p>
        </w:tc>
        <w:tc>
          <w:tcPr>
            <w:tcW w:w="2255" w:type="dxa"/>
            <w:noWrap/>
            <w:hideMark/>
          </w:tcPr>
          <w:p w14:paraId="15E6D79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0,1 µg/l</w:t>
            </w:r>
          </w:p>
        </w:tc>
        <w:tc>
          <w:tcPr>
            <w:tcW w:w="1761" w:type="dxa"/>
            <w:noWrap/>
            <w:hideMark/>
          </w:tcPr>
          <w:p w14:paraId="53E94DD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385BFB5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5585C59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07FB5828" w14:textId="1722E25F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50719F8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3201728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3F27A87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1F214141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Seleeni</w:t>
            </w:r>
          </w:p>
        </w:tc>
        <w:tc>
          <w:tcPr>
            <w:tcW w:w="2255" w:type="dxa"/>
            <w:noWrap/>
            <w:hideMark/>
          </w:tcPr>
          <w:p w14:paraId="59D120AC" w14:textId="5BA49638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2</w:t>
            </w:r>
            <w:r w:rsidRPr="008B3BD9">
              <w:rPr>
                <w:rFonts w:cstheme="minorHAnsi"/>
                <w:color w:val="auto"/>
              </w:rPr>
              <w:t>0 µg/l</w:t>
            </w:r>
          </w:p>
        </w:tc>
        <w:tc>
          <w:tcPr>
            <w:tcW w:w="1761" w:type="dxa"/>
            <w:noWrap/>
            <w:hideMark/>
          </w:tcPr>
          <w:p w14:paraId="46DF39F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7CBF2CD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72DCB3F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17F1B519" w14:textId="30531C45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2EBD3EF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10 µg/l</w:t>
            </w:r>
          </w:p>
        </w:tc>
        <w:tc>
          <w:tcPr>
            <w:tcW w:w="2185" w:type="dxa"/>
            <w:noWrap/>
            <w:hideMark/>
          </w:tcPr>
          <w:p w14:paraId="2D24B2F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1825BFDE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38539437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Syanidit</w:t>
            </w:r>
          </w:p>
        </w:tc>
        <w:tc>
          <w:tcPr>
            <w:tcW w:w="2255" w:type="dxa"/>
            <w:noWrap/>
            <w:hideMark/>
          </w:tcPr>
          <w:p w14:paraId="7969CF8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50 µg/l</w:t>
            </w:r>
          </w:p>
        </w:tc>
        <w:tc>
          <w:tcPr>
            <w:tcW w:w="1761" w:type="dxa"/>
            <w:noWrap/>
            <w:hideMark/>
          </w:tcPr>
          <w:p w14:paraId="6B4B6E2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47CE58D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07F7FE4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4FE2DC0F" w14:textId="7F706106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4D21055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70 µg/l</w:t>
            </w:r>
          </w:p>
        </w:tc>
        <w:tc>
          <w:tcPr>
            <w:tcW w:w="2185" w:type="dxa"/>
            <w:noWrap/>
            <w:hideMark/>
          </w:tcPr>
          <w:p w14:paraId="06D7996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8DAF765" w14:textId="77777777" w:rsidTr="003A44FB">
        <w:trPr>
          <w:gridAfter w:val="1"/>
          <w:wAfter w:w="2004" w:type="dxa"/>
          <w:trHeight w:val="580"/>
        </w:trPr>
        <w:tc>
          <w:tcPr>
            <w:tcW w:w="1846" w:type="dxa"/>
            <w:hideMark/>
          </w:tcPr>
          <w:p w14:paraId="7B3E763F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 xml:space="preserve">Tetrakloorieteeni ja </w:t>
            </w:r>
            <w:proofErr w:type="spellStart"/>
            <w:r w:rsidRPr="008B3BD9">
              <w:rPr>
                <w:rFonts w:cstheme="minorHAnsi"/>
                <w:color w:val="auto"/>
              </w:rPr>
              <w:t>trikloorieteeni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yht.</w:t>
            </w:r>
          </w:p>
        </w:tc>
        <w:tc>
          <w:tcPr>
            <w:tcW w:w="2255" w:type="dxa"/>
            <w:noWrap/>
            <w:hideMark/>
          </w:tcPr>
          <w:p w14:paraId="264B3D7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10 µg/l</w:t>
            </w:r>
          </w:p>
        </w:tc>
        <w:tc>
          <w:tcPr>
            <w:tcW w:w="1761" w:type="dxa"/>
            <w:noWrap/>
            <w:hideMark/>
          </w:tcPr>
          <w:p w14:paraId="2F82756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3ADF6CA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315C6DC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41EBA649" w14:textId="15471AD8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08570D3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0EA2065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ABDF410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0351E730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Torjunta-aineet **</w:t>
            </w:r>
          </w:p>
        </w:tc>
        <w:tc>
          <w:tcPr>
            <w:tcW w:w="2255" w:type="dxa"/>
            <w:noWrap/>
            <w:hideMark/>
          </w:tcPr>
          <w:p w14:paraId="781EDBE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0,1 µg/l</w:t>
            </w:r>
          </w:p>
        </w:tc>
        <w:tc>
          <w:tcPr>
            <w:tcW w:w="1761" w:type="dxa"/>
            <w:noWrap/>
            <w:hideMark/>
          </w:tcPr>
          <w:p w14:paraId="52E700F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031DD33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4AA1341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2558AF20" w14:textId="63DD871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564324C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68E600E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69933F7" w14:textId="77777777" w:rsidTr="003A44FB">
        <w:trPr>
          <w:gridAfter w:val="1"/>
          <w:wAfter w:w="2004" w:type="dxa"/>
          <w:trHeight w:val="580"/>
        </w:trPr>
        <w:tc>
          <w:tcPr>
            <w:tcW w:w="1846" w:type="dxa"/>
            <w:hideMark/>
          </w:tcPr>
          <w:p w14:paraId="4448E899" w14:textId="07AD011A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Torjunta-aineet yht</w:t>
            </w:r>
            <w:r>
              <w:rPr>
                <w:rFonts w:cstheme="minorHAnsi"/>
                <w:color w:val="auto"/>
              </w:rPr>
              <w:t>eensä</w:t>
            </w:r>
            <w:r w:rsidRPr="008B3BD9">
              <w:rPr>
                <w:rFonts w:cstheme="minorHAnsi"/>
                <w:color w:val="auto"/>
              </w:rPr>
              <w:t xml:space="preserve"> *</w:t>
            </w:r>
          </w:p>
        </w:tc>
        <w:tc>
          <w:tcPr>
            <w:tcW w:w="2255" w:type="dxa"/>
            <w:noWrap/>
            <w:hideMark/>
          </w:tcPr>
          <w:p w14:paraId="3C1006C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0,50 µg/l</w:t>
            </w:r>
          </w:p>
        </w:tc>
        <w:tc>
          <w:tcPr>
            <w:tcW w:w="1761" w:type="dxa"/>
            <w:noWrap/>
            <w:hideMark/>
          </w:tcPr>
          <w:p w14:paraId="4DE1E2C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6DC5D33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hideMark/>
          </w:tcPr>
          <w:p w14:paraId="68E49A8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25085D9F" w14:textId="4494672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4CFC61E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0945675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1D9DC30" w14:textId="77777777" w:rsidTr="003A44FB">
        <w:trPr>
          <w:gridAfter w:val="1"/>
          <w:wAfter w:w="2004" w:type="dxa"/>
          <w:trHeight w:val="580"/>
        </w:trPr>
        <w:tc>
          <w:tcPr>
            <w:tcW w:w="1846" w:type="dxa"/>
            <w:hideMark/>
          </w:tcPr>
          <w:p w14:paraId="7E6B64A4" w14:textId="0B94D4CF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 w:rsidRPr="008B3BD9">
              <w:rPr>
                <w:rFonts w:cstheme="minorHAnsi"/>
                <w:color w:val="auto"/>
              </w:rPr>
              <w:lastRenderedPageBreak/>
              <w:t>Trihalometaanit</w:t>
            </w:r>
            <w:proofErr w:type="spellEnd"/>
            <w:r w:rsidRPr="008B3BD9">
              <w:rPr>
                <w:rFonts w:cstheme="minorHAnsi"/>
                <w:color w:val="auto"/>
              </w:rPr>
              <w:t xml:space="preserve"> yht</w:t>
            </w:r>
            <w:r>
              <w:rPr>
                <w:rFonts w:cstheme="minorHAnsi"/>
                <w:color w:val="auto"/>
              </w:rPr>
              <w:t>eensä</w:t>
            </w:r>
            <w:r w:rsidRPr="008B3BD9">
              <w:rPr>
                <w:rFonts w:cstheme="minorHAnsi"/>
                <w:color w:val="auto"/>
              </w:rPr>
              <w:t xml:space="preserve"> **</w:t>
            </w:r>
          </w:p>
        </w:tc>
        <w:tc>
          <w:tcPr>
            <w:tcW w:w="2255" w:type="dxa"/>
            <w:noWrap/>
            <w:hideMark/>
          </w:tcPr>
          <w:p w14:paraId="7900E69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100 µg/l</w:t>
            </w:r>
          </w:p>
        </w:tc>
        <w:tc>
          <w:tcPr>
            <w:tcW w:w="1761" w:type="dxa"/>
            <w:noWrap/>
            <w:hideMark/>
          </w:tcPr>
          <w:p w14:paraId="329AB77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747D729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6BD8455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2E821F8" w14:textId="0C462F4B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E6C168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3A87D4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42F5577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5DE0F268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Uraani</w:t>
            </w:r>
          </w:p>
        </w:tc>
        <w:tc>
          <w:tcPr>
            <w:tcW w:w="2255" w:type="dxa"/>
            <w:noWrap/>
            <w:hideMark/>
          </w:tcPr>
          <w:p w14:paraId="19C058E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30 µg/l</w:t>
            </w:r>
          </w:p>
        </w:tc>
        <w:tc>
          <w:tcPr>
            <w:tcW w:w="1761" w:type="dxa"/>
            <w:noWrap/>
            <w:hideMark/>
          </w:tcPr>
          <w:p w14:paraId="031E3BB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39E62AC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33841FD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EC58C6F" w14:textId="7B9107D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2BA973A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EC7059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24B425A8" w14:textId="77777777" w:rsidTr="003A44FB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36EE929E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Vinyylikloridi</w:t>
            </w:r>
          </w:p>
        </w:tc>
        <w:tc>
          <w:tcPr>
            <w:tcW w:w="2255" w:type="dxa"/>
            <w:noWrap/>
            <w:hideMark/>
          </w:tcPr>
          <w:p w14:paraId="797B8FD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0,50 µg/l</w:t>
            </w:r>
          </w:p>
        </w:tc>
        <w:tc>
          <w:tcPr>
            <w:tcW w:w="1761" w:type="dxa"/>
            <w:noWrap/>
            <w:hideMark/>
          </w:tcPr>
          <w:p w14:paraId="1449054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505CC2E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741BDA6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B958F75" w14:textId="05E6BAC5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63AD5BA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0CA157D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39676E1" w14:textId="77777777" w:rsidTr="00D167B6">
        <w:trPr>
          <w:gridAfter w:val="1"/>
          <w:wAfter w:w="2004" w:type="dxa"/>
          <w:trHeight w:val="850"/>
        </w:trPr>
        <w:tc>
          <w:tcPr>
            <w:tcW w:w="1846" w:type="dxa"/>
            <w:hideMark/>
          </w:tcPr>
          <w:p w14:paraId="2E15613E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Orgaanisen hiilen kokonaismäärä (TOC)</w:t>
            </w:r>
          </w:p>
        </w:tc>
        <w:tc>
          <w:tcPr>
            <w:tcW w:w="2255" w:type="dxa"/>
            <w:noWrap/>
            <w:hideMark/>
          </w:tcPr>
          <w:p w14:paraId="05405EB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hideMark/>
          </w:tcPr>
          <w:p w14:paraId="117F62FD" w14:textId="21501CA1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ei epätaval</w:t>
            </w:r>
            <w:r w:rsidRPr="008B3BD9">
              <w:rPr>
                <w:rFonts w:cstheme="minorHAnsi"/>
                <w:color w:val="auto"/>
              </w:rPr>
              <w:softHyphen/>
              <w:t>lisia muu</w:t>
            </w:r>
            <w:r w:rsidRPr="008B3BD9">
              <w:rPr>
                <w:rFonts w:cstheme="minorHAnsi"/>
                <w:color w:val="auto"/>
              </w:rPr>
              <w:softHyphen/>
              <w:t>toksia</w:t>
            </w:r>
          </w:p>
        </w:tc>
        <w:tc>
          <w:tcPr>
            <w:tcW w:w="1599" w:type="dxa"/>
            <w:noWrap/>
            <w:hideMark/>
          </w:tcPr>
          <w:p w14:paraId="5F052DB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7B32C4B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65B13E6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5BB2D4F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76A2189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B6F3BE8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7E5B72B9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pH</w:t>
            </w:r>
          </w:p>
        </w:tc>
        <w:tc>
          <w:tcPr>
            <w:tcW w:w="2255" w:type="dxa"/>
            <w:noWrap/>
            <w:hideMark/>
          </w:tcPr>
          <w:p w14:paraId="154D0D02" w14:textId="098B6C8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9,5</w:t>
            </w:r>
          </w:p>
        </w:tc>
        <w:tc>
          <w:tcPr>
            <w:tcW w:w="1761" w:type="dxa"/>
            <w:noWrap/>
            <w:hideMark/>
          </w:tcPr>
          <w:p w14:paraId="47F8CB7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proofErr w:type="gramStart"/>
            <w:r w:rsidRPr="008B3BD9">
              <w:rPr>
                <w:rFonts w:cstheme="minorHAnsi"/>
                <w:color w:val="auto"/>
              </w:rPr>
              <w:t>6,5-9,5</w:t>
            </w:r>
            <w:proofErr w:type="gramEnd"/>
          </w:p>
        </w:tc>
        <w:tc>
          <w:tcPr>
            <w:tcW w:w="1599" w:type="dxa"/>
            <w:noWrap/>
            <w:hideMark/>
          </w:tcPr>
          <w:p w14:paraId="2EA3320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4951EB1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66B4B42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3D715F5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162840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8FFA393" w14:textId="77777777" w:rsidTr="00D167B6">
        <w:trPr>
          <w:gridAfter w:val="1"/>
          <w:wAfter w:w="2004" w:type="dxa"/>
          <w:trHeight w:val="820"/>
        </w:trPr>
        <w:tc>
          <w:tcPr>
            <w:tcW w:w="1846" w:type="dxa"/>
            <w:hideMark/>
          </w:tcPr>
          <w:p w14:paraId="755A24CB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Haju ja maku</w:t>
            </w:r>
          </w:p>
        </w:tc>
        <w:tc>
          <w:tcPr>
            <w:tcW w:w="2255" w:type="dxa"/>
            <w:noWrap/>
            <w:hideMark/>
          </w:tcPr>
          <w:p w14:paraId="1E42872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hideMark/>
          </w:tcPr>
          <w:p w14:paraId="7947529B" w14:textId="376CE743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ei epätaval</w:t>
            </w:r>
            <w:r w:rsidRPr="008B3BD9">
              <w:rPr>
                <w:rFonts w:cstheme="minorHAnsi"/>
                <w:color w:val="auto"/>
              </w:rPr>
              <w:softHyphen/>
              <w:t>lisia muu</w:t>
            </w:r>
            <w:r w:rsidRPr="008B3BD9">
              <w:rPr>
                <w:rFonts w:cstheme="minorHAnsi"/>
                <w:color w:val="auto"/>
              </w:rPr>
              <w:softHyphen/>
              <w:t>toksia</w:t>
            </w:r>
            <w:r>
              <w:rPr>
                <w:rFonts w:cstheme="minorHAnsi"/>
                <w:color w:val="auto"/>
              </w:rPr>
              <w:t xml:space="preserve"> ja käyttäjien hyväksyttävissä</w:t>
            </w:r>
          </w:p>
        </w:tc>
        <w:tc>
          <w:tcPr>
            <w:tcW w:w="1599" w:type="dxa"/>
            <w:noWrap/>
            <w:hideMark/>
          </w:tcPr>
          <w:p w14:paraId="4038FF0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559C5C7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6A939F2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3C4CE91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6D97F0D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326FC511" w14:textId="77777777" w:rsidTr="00D167B6">
        <w:trPr>
          <w:gridAfter w:val="1"/>
          <w:wAfter w:w="2004" w:type="dxa"/>
          <w:trHeight w:val="810"/>
        </w:trPr>
        <w:tc>
          <w:tcPr>
            <w:tcW w:w="1846" w:type="dxa"/>
            <w:hideMark/>
          </w:tcPr>
          <w:p w14:paraId="02332A3A" w14:textId="1490BA66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Sameus</w:t>
            </w:r>
          </w:p>
        </w:tc>
        <w:tc>
          <w:tcPr>
            <w:tcW w:w="2255" w:type="dxa"/>
            <w:noWrap/>
            <w:hideMark/>
          </w:tcPr>
          <w:p w14:paraId="7FE7B53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hideMark/>
          </w:tcPr>
          <w:p w14:paraId="7720812F" w14:textId="05B39516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ei epätaval</w:t>
            </w:r>
            <w:r w:rsidRPr="008B3BD9">
              <w:rPr>
                <w:rFonts w:cstheme="minorHAnsi"/>
                <w:color w:val="auto"/>
              </w:rPr>
              <w:softHyphen/>
              <w:t>lisia muu</w:t>
            </w:r>
            <w:r w:rsidRPr="008B3BD9">
              <w:rPr>
                <w:rFonts w:cstheme="minorHAnsi"/>
                <w:color w:val="auto"/>
              </w:rPr>
              <w:softHyphen/>
              <w:t>toksia</w:t>
            </w:r>
            <w:r>
              <w:rPr>
                <w:rFonts w:cstheme="minorHAnsi"/>
                <w:color w:val="auto"/>
              </w:rPr>
              <w:t xml:space="preserve"> ja käyttäjien hyväksyttävissä</w:t>
            </w:r>
          </w:p>
        </w:tc>
        <w:tc>
          <w:tcPr>
            <w:tcW w:w="1599" w:type="dxa"/>
            <w:noWrap/>
            <w:hideMark/>
          </w:tcPr>
          <w:p w14:paraId="3508D672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37D4C58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78AA169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3032980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FFFC68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5A800FC" w14:textId="77777777" w:rsidTr="00D167B6">
        <w:trPr>
          <w:gridAfter w:val="1"/>
          <w:wAfter w:w="2004" w:type="dxa"/>
          <w:trHeight w:val="870"/>
        </w:trPr>
        <w:tc>
          <w:tcPr>
            <w:tcW w:w="1846" w:type="dxa"/>
            <w:hideMark/>
          </w:tcPr>
          <w:p w14:paraId="04E7F479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lastRenderedPageBreak/>
              <w:t>Väri</w:t>
            </w:r>
          </w:p>
        </w:tc>
        <w:tc>
          <w:tcPr>
            <w:tcW w:w="2255" w:type="dxa"/>
            <w:noWrap/>
            <w:hideMark/>
          </w:tcPr>
          <w:p w14:paraId="519A6A8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hideMark/>
          </w:tcPr>
          <w:p w14:paraId="2BF562BC" w14:textId="4B0948AE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ei epätaval</w:t>
            </w:r>
            <w:r w:rsidRPr="008B3BD9">
              <w:rPr>
                <w:rFonts w:cstheme="minorHAnsi"/>
                <w:color w:val="auto"/>
              </w:rPr>
              <w:softHyphen/>
              <w:t>lisia muu</w:t>
            </w:r>
            <w:r w:rsidRPr="008B3BD9">
              <w:rPr>
                <w:rFonts w:cstheme="minorHAnsi"/>
                <w:color w:val="auto"/>
              </w:rPr>
              <w:softHyphen/>
              <w:t>toksia</w:t>
            </w:r>
            <w:r>
              <w:rPr>
                <w:rFonts w:cstheme="minorHAnsi"/>
                <w:color w:val="auto"/>
              </w:rPr>
              <w:t xml:space="preserve"> ja käyttäjien hyväksyttävissä</w:t>
            </w:r>
          </w:p>
        </w:tc>
        <w:tc>
          <w:tcPr>
            <w:tcW w:w="1599" w:type="dxa"/>
            <w:noWrap/>
            <w:hideMark/>
          </w:tcPr>
          <w:p w14:paraId="7FD987C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0CA5B0F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4B82C24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2631F3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5FB2490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3C03A776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293A97EB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Alumiini</w:t>
            </w:r>
          </w:p>
        </w:tc>
        <w:tc>
          <w:tcPr>
            <w:tcW w:w="2255" w:type="dxa"/>
            <w:noWrap/>
            <w:hideMark/>
          </w:tcPr>
          <w:p w14:paraId="47E2DA1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64D50495" w14:textId="6A49D9DA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&lt;</w:t>
            </w:r>
            <w:r w:rsidRPr="008B3BD9">
              <w:rPr>
                <w:rFonts w:cstheme="minorHAnsi"/>
                <w:color w:val="auto"/>
              </w:rPr>
              <w:t>200 µg/l</w:t>
            </w:r>
          </w:p>
        </w:tc>
        <w:tc>
          <w:tcPr>
            <w:tcW w:w="1599" w:type="dxa"/>
            <w:noWrap/>
            <w:hideMark/>
          </w:tcPr>
          <w:p w14:paraId="5B1DC7B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0B55497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61F10BA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758542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12A0C07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D4C63DB" w14:textId="77777777" w:rsidTr="00D167B6">
        <w:trPr>
          <w:gridAfter w:val="1"/>
          <w:wAfter w:w="2004" w:type="dxa"/>
          <w:trHeight w:val="350"/>
        </w:trPr>
        <w:tc>
          <w:tcPr>
            <w:tcW w:w="1846" w:type="dxa"/>
            <w:hideMark/>
          </w:tcPr>
          <w:p w14:paraId="733C2FBB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Ammonium (NH</w:t>
            </w:r>
            <w:r w:rsidRPr="008B3BD9">
              <w:rPr>
                <w:rFonts w:cstheme="minorHAnsi"/>
                <w:color w:val="auto"/>
                <w:vertAlign w:val="subscript"/>
              </w:rPr>
              <w:t>4</w:t>
            </w:r>
            <w:r w:rsidRPr="008B3BD9">
              <w:rPr>
                <w:rFonts w:cstheme="minorHAnsi"/>
                <w:color w:val="auto"/>
                <w:vertAlign w:val="superscript"/>
              </w:rPr>
              <w:t>+</w:t>
            </w:r>
            <w:r w:rsidRPr="008B3BD9">
              <w:rPr>
                <w:rFonts w:cstheme="minorHAnsi"/>
                <w:color w:val="auto"/>
              </w:rPr>
              <w:t>)</w:t>
            </w:r>
          </w:p>
        </w:tc>
        <w:tc>
          <w:tcPr>
            <w:tcW w:w="2255" w:type="dxa"/>
            <w:noWrap/>
            <w:hideMark/>
          </w:tcPr>
          <w:p w14:paraId="67001F4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0ABCDADC" w14:textId="2E377862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&lt;</w:t>
            </w:r>
            <w:r w:rsidRPr="008B3BD9">
              <w:rPr>
                <w:rFonts w:cstheme="minorHAnsi"/>
                <w:color w:val="auto"/>
              </w:rPr>
              <w:t>0,50 mg/l</w:t>
            </w:r>
          </w:p>
        </w:tc>
        <w:tc>
          <w:tcPr>
            <w:tcW w:w="1599" w:type="dxa"/>
            <w:noWrap/>
            <w:hideMark/>
          </w:tcPr>
          <w:p w14:paraId="0A24EB4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623735B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7B15341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77CBC3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074E2E2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21E5B456" w14:textId="77777777" w:rsidTr="00D167B6">
        <w:trPr>
          <w:gridAfter w:val="1"/>
          <w:wAfter w:w="2004" w:type="dxa"/>
          <w:trHeight w:val="580"/>
        </w:trPr>
        <w:tc>
          <w:tcPr>
            <w:tcW w:w="1846" w:type="dxa"/>
            <w:hideMark/>
          </w:tcPr>
          <w:p w14:paraId="569FA76B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Hapettuvuus (CODMnO2) *</w:t>
            </w:r>
          </w:p>
        </w:tc>
        <w:tc>
          <w:tcPr>
            <w:tcW w:w="2255" w:type="dxa"/>
            <w:noWrap/>
            <w:hideMark/>
          </w:tcPr>
          <w:p w14:paraId="45E68C1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389813A3" w14:textId="31A6CC07" w:rsidR="00D167B6" w:rsidRPr="00073D0C" w:rsidRDefault="00D167B6" w:rsidP="00D167B6">
            <w:pPr>
              <w:spacing w:line="276" w:lineRule="auto"/>
              <w:rPr>
                <w:rFonts w:cstheme="minorHAnsi"/>
                <w:color w:val="auto"/>
                <w:vertAlign w:val="subscript"/>
              </w:rPr>
            </w:pPr>
            <w:r>
              <w:rPr>
                <w:rFonts w:cstheme="minorHAnsi"/>
                <w:color w:val="auto"/>
              </w:rPr>
              <w:t>&lt;</w:t>
            </w:r>
            <w:r w:rsidRPr="008B3BD9">
              <w:rPr>
                <w:rFonts w:cstheme="minorHAnsi"/>
                <w:color w:val="auto"/>
              </w:rPr>
              <w:t>5,0 mg/l</w:t>
            </w:r>
            <w:r>
              <w:rPr>
                <w:rFonts w:cstheme="minorHAnsi"/>
                <w:color w:val="auto"/>
              </w:rPr>
              <w:t xml:space="preserve"> O</w:t>
            </w:r>
            <w:r>
              <w:rPr>
                <w:rFonts w:cstheme="minorHAnsi"/>
                <w:color w:val="auto"/>
                <w:vertAlign w:val="subscript"/>
              </w:rPr>
              <w:t>2</w:t>
            </w:r>
          </w:p>
        </w:tc>
        <w:tc>
          <w:tcPr>
            <w:tcW w:w="1599" w:type="dxa"/>
            <w:noWrap/>
            <w:hideMark/>
          </w:tcPr>
          <w:p w14:paraId="3D36152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047FB82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32C90E8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66403B9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93C1B0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A67D7F2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04440417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Kloridi **</w:t>
            </w:r>
          </w:p>
        </w:tc>
        <w:tc>
          <w:tcPr>
            <w:tcW w:w="2255" w:type="dxa"/>
            <w:noWrap/>
            <w:hideMark/>
          </w:tcPr>
          <w:p w14:paraId="405D865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5EF7F3A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250 mg/l</w:t>
            </w:r>
          </w:p>
        </w:tc>
        <w:tc>
          <w:tcPr>
            <w:tcW w:w="1599" w:type="dxa"/>
            <w:noWrap/>
            <w:hideMark/>
          </w:tcPr>
          <w:p w14:paraId="694C0A8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3768DCA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4CE5D78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2889F5E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FAAE6D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F7158AA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2CD43E13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Mangaani</w:t>
            </w:r>
          </w:p>
        </w:tc>
        <w:tc>
          <w:tcPr>
            <w:tcW w:w="2255" w:type="dxa"/>
            <w:noWrap/>
            <w:hideMark/>
          </w:tcPr>
          <w:p w14:paraId="655E2C9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68E1F7A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50 µg/l</w:t>
            </w:r>
          </w:p>
        </w:tc>
        <w:tc>
          <w:tcPr>
            <w:tcW w:w="1599" w:type="dxa"/>
            <w:noWrap/>
            <w:hideMark/>
          </w:tcPr>
          <w:p w14:paraId="3FE65DC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600CCA0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65AFAE0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1FB559C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0,5 mg/l</w:t>
            </w:r>
          </w:p>
        </w:tc>
        <w:tc>
          <w:tcPr>
            <w:tcW w:w="2185" w:type="dxa"/>
            <w:noWrap/>
            <w:hideMark/>
          </w:tcPr>
          <w:p w14:paraId="0B42097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030AB5B0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3A63746F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Natrium</w:t>
            </w:r>
          </w:p>
        </w:tc>
        <w:tc>
          <w:tcPr>
            <w:tcW w:w="2255" w:type="dxa"/>
            <w:noWrap/>
            <w:hideMark/>
          </w:tcPr>
          <w:p w14:paraId="147697C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24A94B6B" w14:textId="143C59B3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&lt;</w:t>
            </w:r>
            <w:r w:rsidRPr="008B3BD9">
              <w:rPr>
                <w:rFonts w:cstheme="minorHAnsi"/>
                <w:color w:val="auto"/>
              </w:rPr>
              <w:t>200 mg/l</w:t>
            </w:r>
          </w:p>
        </w:tc>
        <w:tc>
          <w:tcPr>
            <w:tcW w:w="1599" w:type="dxa"/>
            <w:noWrap/>
            <w:hideMark/>
          </w:tcPr>
          <w:p w14:paraId="0DBEFC1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337FBDA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469BCE7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624B9AE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0983095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806864D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4CE8DB4E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Rauta</w:t>
            </w:r>
          </w:p>
        </w:tc>
        <w:tc>
          <w:tcPr>
            <w:tcW w:w="2255" w:type="dxa"/>
            <w:noWrap/>
            <w:hideMark/>
          </w:tcPr>
          <w:p w14:paraId="1C322C4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4BD9BB0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200 µg/l</w:t>
            </w:r>
          </w:p>
        </w:tc>
        <w:tc>
          <w:tcPr>
            <w:tcW w:w="1599" w:type="dxa"/>
            <w:noWrap/>
            <w:hideMark/>
          </w:tcPr>
          <w:p w14:paraId="7AE97C9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5036ACE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5C94FAD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5A67851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5069705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7AA4E820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2D5B1EA0" w14:textId="460F8850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Radon **</w:t>
            </w:r>
          </w:p>
        </w:tc>
        <w:tc>
          <w:tcPr>
            <w:tcW w:w="2255" w:type="dxa"/>
            <w:noWrap/>
            <w:hideMark/>
          </w:tcPr>
          <w:p w14:paraId="1BB2B446" w14:textId="32A1E231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1000 </w:t>
            </w:r>
            <w:r w:rsidRPr="008B3BD9">
              <w:rPr>
                <w:rFonts w:cstheme="minorHAnsi"/>
                <w:color w:val="auto"/>
              </w:rPr>
              <w:t>Bq/l</w:t>
            </w:r>
          </w:p>
        </w:tc>
        <w:tc>
          <w:tcPr>
            <w:tcW w:w="1761" w:type="dxa"/>
            <w:noWrap/>
            <w:hideMark/>
          </w:tcPr>
          <w:p w14:paraId="31BA943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300 Bq/l</w:t>
            </w:r>
          </w:p>
        </w:tc>
        <w:tc>
          <w:tcPr>
            <w:tcW w:w="1599" w:type="dxa"/>
            <w:noWrap/>
            <w:hideMark/>
          </w:tcPr>
          <w:p w14:paraId="5DD57B1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10B0924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60E9A5C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E89D5A0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08D5518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6A237186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236A1627" w14:textId="77777777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Sulfaatti **</w:t>
            </w:r>
          </w:p>
        </w:tc>
        <w:tc>
          <w:tcPr>
            <w:tcW w:w="2255" w:type="dxa"/>
            <w:noWrap/>
            <w:hideMark/>
          </w:tcPr>
          <w:p w14:paraId="37E099D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3E7A34A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250 mg/l</w:t>
            </w:r>
          </w:p>
        </w:tc>
        <w:tc>
          <w:tcPr>
            <w:tcW w:w="1599" w:type="dxa"/>
            <w:noWrap/>
            <w:hideMark/>
          </w:tcPr>
          <w:p w14:paraId="7143C8C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2CDBC91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06BF028E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68D1AAB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E8F4A5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50B708EB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6CC708EE" w14:textId="11DC4DC2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Sähkönjohtavuus *</w:t>
            </w:r>
            <w:r>
              <w:rPr>
                <w:rFonts w:cstheme="minorHAnsi"/>
                <w:color w:val="auto"/>
              </w:rPr>
              <w:t>*</w:t>
            </w:r>
          </w:p>
        </w:tc>
        <w:tc>
          <w:tcPr>
            <w:tcW w:w="2255" w:type="dxa"/>
            <w:noWrap/>
            <w:hideMark/>
          </w:tcPr>
          <w:p w14:paraId="2AAE77D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023843CF" w14:textId="4F914CCE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alle 2500 µS/</w:t>
            </w:r>
            <w:r>
              <w:rPr>
                <w:rFonts w:cstheme="minorHAnsi"/>
                <w:color w:val="auto"/>
              </w:rPr>
              <w:t>c</w:t>
            </w:r>
            <w:r w:rsidRPr="008B3BD9">
              <w:rPr>
                <w:rFonts w:cstheme="minorHAnsi"/>
                <w:color w:val="auto"/>
              </w:rPr>
              <w:t>m</w:t>
            </w:r>
          </w:p>
        </w:tc>
        <w:tc>
          <w:tcPr>
            <w:tcW w:w="1599" w:type="dxa"/>
            <w:noWrap/>
            <w:hideMark/>
          </w:tcPr>
          <w:p w14:paraId="438E015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0E7BAA9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394C538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402E02E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031C74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4BA1FAD4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18DE1191" w14:textId="3D5A2378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lastRenderedPageBreak/>
              <w:t>Liuennut otsoni</w:t>
            </w:r>
          </w:p>
        </w:tc>
        <w:tc>
          <w:tcPr>
            <w:tcW w:w="2255" w:type="dxa"/>
            <w:noWrap/>
            <w:hideMark/>
          </w:tcPr>
          <w:p w14:paraId="1A54944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39C884B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5C991B8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6866449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366230C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6FF6B0B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65E6359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50 µg/l</w:t>
            </w:r>
          </w:p>
        </w:tc>
      </w:tr>
      <w:tr w:rsidR="00D167B6" w:rsidRPr="008B3BD9" w14:paraId="2ABE4916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  <w:hideMark/>
          </w:tcPr>
          <w:p w14:paraId="082BEB6F" w14:textId="60E1467D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proofErr w:type="spellStart"/>
            <w:r w:rsidRPr="008B3BD9">
              <w:rPr>
                <w:rFonts w:cstheme="minorHAnsi"/>
                <w:color w:val="auto"/>
              </w:rPr>
              <w:t>Bromoformit</w:t>
            </w:r>
            <w:proofErr w:type="spellEnd"/>
          </w:p>
        </w:tc>
        <w:tc>
          <w:tcPr>
            <w:tcW w:w="2255" w:type="dxa"/>
            <w:noWrap/>
            <w:hideMark/>
          </w:tcPr>
          <w:p w14:paraId="17F3A8A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761" w:type="dxa"/>
            <w:noWrap/>
            <w:hideMark/>
          </w:tcPr>
          <w:p w14:paraId="799A431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  <w:hideMark/>
          </w:tcPr>
          <w:p w14:paraId="2E0CD88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  <w:hideMark/>
          </w:tcPr>
          <w:p w14:paraId="4263FB28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  <w:hideMark/>
          </w:tcPr>
          <w:p w14:paraId="10A6F5D7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  <w:hideMark/>
          </w:tcPr>
          <w:p w14:paraId="7031F77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  <w:hideMark/>
          </w:tcPr>
          <w:p w14:paraId="47EEAF0C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 w:rsidRPr="008B3BD9">
              <w:rPr>
                <w:rFonts w:cstheme="minorHAnsi"/>
                <w:color w:val="auto"/>
              </w:rPr>
              <w:t>1 µg/l</w:t>
            </w:r>
          </w:p>
        </w:tc>
      </w:tr>
      <w:tr w:rsidR="00D167B6" w:rsidRPr="008B3BD9" w14:paraId="43428141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7FDB8621" w14:textId="5E711ACB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Tritium</w:t>
            </w:r>
          </w:p>
        </w:tc>
        <w:tc>
          <w:tcPr>
            <w:tcW w:w="2255" w:type="dxa"/>
            <w:noWrap/>
          </w:tcPr>
          <w:p w14:paraId="23B59388" w14:textId="109B02D1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100 </w:t>
            </w:r>
            <w:r w:rsidRPr="008B3BD9">
              <w:rPr>
                <w:rFonts w:cstheme="minorHAnsi"/>
                <w:color w:val="auto"/>
              </w:rPr>
              <w:t>Bq/l</w:t>
            </w:r>
          </w:p>
        </w:tc>
        <w:tc>
          <w:tcPr>
            <w:tcW w:w="1761" w:type="dxa"/>
            <w:noWrap/>
          </w:tcPr>
          <w:p w14:paraId="07E97F7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23CC589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</w:tcPr>
          <w:p w14:paraId="381A40B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6232C1EA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504628B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2E95C8BB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16929008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6D4BCC41" w14:textId="474C0D5E" w:rsidR="00D167B6" w:rsidRPr="008B3BD9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Viitteellinen annos</w:t>
            </w:r>
          </w:p>
        </w:tc>
        <w:tc>
          <w:tcPr>
            <w:tcW w:w="2255" w:type="dxa"/>
            <w:noWrap/>
          </w:tcPr>
          <w:p w14:paraId="0FE7CDD5" w14:textId="26102D01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0,1 </w:t>
            </w:r>
            <w:proofErr w:type="spellStart"/>
            <w:r w:rsidRPr="007844D2">
              <w:rPr>
                <w:rFonts w:ascii="Calibri" w:hAnsi="Calibri" w:cs="Calibri"/>
                <w:color w:val="252627"/>
                <w:shd w:val="clear" w:color="auto" w:fill="FFFFFF"/>
              </w:rPr>
              <w:t>mSv</w:t>
            </w:r>
            <w:proofErr w:type="spellEnd"/>
            <w:r w:rsidRPr="007844D2">
              <w:rPr>
                <w:rFonts w:ascii="Calibri" w:hAnsi="Calibri" w:cs="Calibri"/>
                <w:color w:val="252627"/>
                <w:shd w:val="clear" w:color="auto" w:fill="FFFFFF"/>
              </w:rPr>
              <w:t>/vuosi</w:t>
            </w:r>
          </w:p>
        </w:tc>
        <w:tc>
          <w:tcPr>
            <w:tcW w:w="1761" w:type="dxa"/>
            <w:noWrap/>
          </w:tcPr>
          <w:p w14:paraId="4AD00D5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599" w:type="dxa"/>
            <w:noWrap/>
          </w:tcPr>
          <w:p w14:paraId="2A9D905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</w:tcPr>
          <w:p w14:paraId="7EA5EE7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3EBB1DD5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2B7447ED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26F816E1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  <w:tr w:rsidR="00D167B6" w:rsidRPr="008B3BD9" w14:paraId="0A834D91" w14:textId="77777777" w:rsidTr="00D167B6">
        <w:trPr>
          <w:gridAfter w:val="1"/>
          <w:wAfter w:w="2004" w:type="dxa"/>
          <w:trHeight w:val="290"/>
        </w:trPr>
        <w:tc>
          <w:tcPr>
            <w:tcW w:w="1846" w:type="dxa"/>
          </w:tcPr>
          <w:p w14:paraId="39318592" w14:textId="7E98A45C" w:rsidR="00D167B6" w:rsidRDefault="00D167B6" w:rsidP="00D167B6">
            <w:pPr>
              <w:spacing w:line="276" w:lineRule="auto"/>
              <w:ind w:left="-62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Lämpötila</w:t>
            </w:r>
          </w:p>
        </w:tc>
        <w:tc>
          <w:tcPr>
            <w:tcW w:w="2255" w:type="dxa"/>
            <w:noWrap/>
          </w:tcPr>
          <w:p w14:paraId="3BDE1193" w14:textId="6B467662" w:rsidR="00D167B6" w:rsidRDefault="00D167B6" w:rsidP="00D167B6">
            <w:pPr>
              <w:pStyle w:val="Yltunniste"/>
            </w:pPr>
          </w:p>
        </w:tc>
        <w:tc>
          <w:tcPr>
            <w:tcW w:w="1761" w:type="dxa"/>
            <w:noWrap/>
          </w:tcPr>
          <w:p w14:paraId="5154FE95" w14:textId="0F36E84C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  <w:r>
              <w:t xml:space="preserve">enintään 20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1599" w:type="dxa"/>
            <w:noWrap/>
          </w:tcPr>
          <w:p w14:paraId="44B76D39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21" w:type="dxa"/>
            <w:noWrap/>
          </w:tcPr>
          <w:p w14:paraId="53C3786F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1687" w:type="dxa"/>
            <w:noWrap/>
          </w:tcPr>
          <w:p w14:paraId="0CF00D33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26" w:type="dxa"/>
            <w:noWrap/>
          </w:tcPr>
          <w:p w14:paraId="70370CF4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  <w:tc>
          <w:tcPr>
            <w:tcW w:w="2185" w:type="dxa"/>
            <w:noWrap/>
          </w:tcPr>
          <w:p w14:paraId="0AF8EC06" w14:textId="77777777" w:rsidR="00D167B6" w:rsidRPr="008B3BD9" w:rsidRDefault="00D167B6" w:rsidP="00D167B6">
            <w:pPr>
              <w:spacing w:line="276" w:lineRule="auto"/>
              <w:rPr>
                <w:rFonts w:cstheme="minorHAnsi"/>
                <w:color w:val="auto"/>
              </w:rPr>
            </w:pPr>
          </w:p>
        </w:tc>
      </w:tr>
    </w:tbl>
    <w:p w14:paraId="5B7A1D41" w14:textId="6D00C4FC" w:rsidR="005B1D82" w:rsidRPr="008B3BD9" w:rsidRDefault="005B1D82" w:rsidP="00083E82">
      <w:pPr>
        <w:spacing w:line="276" w:lineRule="auto"/>
        <w:rPr>
          <w:rFonts w:cstheme="minorHAnsi"/>
          <w:color w:val="auto"/>
        </w:rPr>
      </w:pPr>
    </w:p>
    <w:p w14:paraId="7C6BA780" w14:textId="0EDEE32A" w:rsidR="006338D9" w:rsidRPr="008B3BD9" w:rsidRDefault="006338D9" w:rsidP="006338D9">
      <w:pPr>
        <w:spacing w:line="276" w:lineRule="auto"/>
        <w:rPr>
          <w:rFonts w:cstheme="minorHAnsi"/>
          <w:color w:val="auto"/>
        </w:rPr>
      </w:pPr>
      <w:r w:rsidRPr="008B3BD9">
        <w:rPr>
          <w:rFonts w:cstheme="minorHAnsi"/>
          <w:color w:val="auto"/>
        </w:rPr>
        <w:t xml:space="preserve">* </w:t>
      </w:r>
      <w:r w:rsidR="00595B11">
        <w:rPr>
          <w:rFonts w:cstheme="minorHAnsi"/>
          <w:color w:val="auto"/>
        </w:rPr>
        <w:t xml:space="preserve">ja ** </w:t>
      </w:r>
      <w:r w:rsidRPr="008B3BD9">
        <w:rPr>
          <w:rFonts w:cstheme="minorHAnsi"/>
          <w:color w:val="auto"/>
        </w:rPr>
        <w:t>Katso huomautus asetuksesta</w:t>
      </w:r>
    </w:p>
    <w:p w14:paraId="5191EE4F" w14:textId="5E6732AF" w:rsidR="006338D9" w:rsidRDefault="006338D9" w:rsidP="006338D9">
      <w:pPr>
        <w:spacing w:line="276" w:lineRule="auto"/>
        <w:rPr>
          <w:rFonts w:cstheme="minorHAnsi"/>
          <w:color w:val="auto"/>
          <w:lang w:val="en-US"/>
        </w:rPr>
      </w:pPr>
      <w:r w:rsidRPr="008B3BD9">
        <w:rPr>
          <w:rFonts w:cstheme="minorHAnsi"/>
          <w:color w:val="auto"/>
          <w:lang w:val="en-US"/>
        </w:rPr>
        <w:t xml:space="preserve">*** </w:t>
      </w:r>
      <w:proofErr w:type="spellStart"/>
      <w:r w:rsidRPr="008B3BD9">
        <w:rPr>
          <w:rFonts w:cstheme="minorHAnsi"/>
          <w:color w:val="auto"/>
          <w:lang w:val="en-US"/>
        </w:rPr>
        <w:t>Efsa</w:t>
      </w:r>
      <w:proofErr w:type="spellEnd"/>
      <w:r w:rsidRPr="008B3BD9">
        <w:rPr>
          <w:rFonts w:cstheme="minorHAnsi"/>
          <w:color w:val="auto"/>
          <w:lang w:val="en-US"/>
        </w:rPr>
        <w:t xml:space="preserve"> Opinion </w:t>
      </w:r>
      <w:proofErr w:type="gramStart"/>
      <w:r w:rsidRPr="008B3BD9">
        <w:rPr>
          <w:rFonts w:cstheme="minorHAnsi"/>
          <w:color w:val="auto"/>
          <w:lang w:val="en-US"/>
        </w:rPr>
        <w:t>( limits</w:t>
      </w:r>
      <w:proofErr w:type="gramEnd"/>
      <w:r w:rsidRPr="008B3BD9">
        <w:rPr>
          <w:rFonts w:cstheme="minorHAnsi"/>
          <w:color w:val="auto"/>
          <w:lang w:val="en-US"/>
        </w:rPr>
        <w:t xml:space="preserve"> for boron and fluoride in natural mineral waters (Question no EFSA-Q-2003-21), Adopted on 22 June 2005.</w:t>
      </w:r>
    </w:p>
    <w:p w14:paraId="008974BE" w14:textId="77777777" w:rsidR="006159A4" w:rsidRDefault="006159A4" w:rsidP="006338D9">
      <w:pPr>
        <w:spacing w:line="276" w:lineRule="auto"/>
        <w:rPr>
          <w:rFonts w:cstheme="minorHAnsi"/>
          <w:color w:val="auto"/>
          <w:lang w:val="en-US"/>
        </w:rPr>
      </w:pPr>
    </w:p>
    <w:p w14:paraId="078097F0" w14:textId="77777777" w:rsidR="006159A4" w:rsidRPr="008B3BD9" w:rsidRDefault="006159A4" w:rsidP="006338D9">
      <w:pPr>
        <w:spacing w:line="276" w:lineRule="auto"/>
        <w:rPr>
          <w:rFonts w:cstheme="minorHAnsi"/>
          <w:color w:val="auto"/>
          <w:lang w:val="en-US"/>
        </w:rPr>
      </w:pPr>
    </w:p>
    <w:sectPr w:rsidR="006159A4" w:rsidRPr="008B3BD9" w:rsidSect="00DA735A">
      <w:footerReference w:type="default" r:id="rId12"/>
      <w:pgSz w:w="16838" w:h="11906" w:orient="landscape"/>
      <w:pgMar w:top="1134" w:right="567" w:bottom="1134" w:left="567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3264" w14:textId="77777777" w:rsidR="00214310" w:rsidRDefault="00214310" w:rsidP="00D433EF">
      <w:r>
        <w:separator/>
      </w:r>
    </w:p>
    <w:p w14:paraId="5308F29B" w14:textId="77777777" w:rsidR="00214310" w:rsidRDefault="00214310"/>
  </w:endnote>
  <w:endnote w:type="continuationSeparator" w:id="0">
    <w:p w14:paraId="2C518F6D" w14:textId="77777777" w:rsidR="00214310" w:rsidRDefault="00214310" w:rsidP="00D433EF">
      <w:r>
        <w:continuationSeparator/>
      </w:r>
    </w:p>
    <w:p w14:paraId="4FF81FBD" w14:textId="77777777" w:rsidR="00214310" w:rsidRDefault="00214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AFD3" w14:textId="77777777" w:rsidR="00214310" w:rsidRDefault="00214310" w:rsidP="00E47AD5">
    <w:pPr>
      <w:jc w:val="right"/>
    </w:pPr>
  </w:p>
  <w:p w14:paraId="1C5816BC" w14:textId="77777777" w:rsidR="00214310" w:rsidRDefault="00214310" w:rsidP="00E47AD5">
    <w:pPr>
      <w:jc w:val="right"/>
    </w:pPr>
  </w:p>
  <w:p w14:paraId="7A6CDF1E" w14:textId="77777777" w:rsidR="00214310" w:rsidRDefault="00214310" w:rsidP="00E47AD5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654F" w14:textId="215A73B3" w:rsidR="00214310" w:rsidRPr="00CD74F6" w:rsidRDefault="006159A4" w:rsidP="006159A4">
    <w:pPr>
      <w:pStyle w:val="Alatunniste"/>
      <w:jc w:val="left"/>
      <w:rPr>
        <w:sz w:val="22"/>
        <w:szCs w:val="22"/>
      </w:rPr>
    </w:pPr>
    <w:r>
      <w:rPr>
        <w:sz w:val="22"/>
        <w:szCs w:val="22"/>
      </w:rPr>
      <w:t>Päivitetty 11.9.2025</w:t>
    </w:r>
  </w:p>
  <w:p w14:paraId="0E106836" w14:textId="77777777" w:rsidR="00214310" w:rsidRPr="00CD74F6" w:rsidRDefault="00214310" w:rsidP="00F06808">
    <w:pPr>
      <w:pStyle w:val="Alatunniste"/>
      <w:rPr>
        <w:sz w:val="22"/>
        <w:szCs w:val="22"/>
      </w:rPr>
    </w:pPr>
  </w:p>
  <w:p w14:paraId="267A914C" w14:textId="77777777" w:rsidR="00214310" w:rsidRDefault="00214310" w:rsidP="00F06808">
    <w:pPr>
      <w:pStyle w:val="Alatunniste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5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061D0" w14:textId="77777777" w:rsidR="00214310" w:rsidRDefault="00214310" w:rsidP="00D433EF">
      <w:r>
        <w:separator/>
      </w:r>
    </w:p>
    <w:p w14:paraId="34254194" w14:textId="77777777" w:rsidR="00214310" w:rsidRDefault="00214310"/>
  </w:footnote>
  <w:footnote w:type="continuationSeparator" w:id="0">
    <w:p w14:paraId="19EE2DF3" w14:textId="77777777" w:rsidR="00214310" w:rsidRDefault="00214310" w:rsidP="00D433EF">
      <w:r>
        <w:continuationSeparator/>
      </w:r>
    </w:p>
    <w:p w14:paraId="61658D61" w14:textId="77777777" w:rsidR="00214310" w:rsidRDefault="002143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62C0" w14:textId="7267F261" w:rsidR="00214310" w:rsidRPr="00D85CB0" w:rsidRDefault="00214310" w:rsidP="00127FE1">
    <w:pPr>
      <w:pStyle w:val="Yltunniste"/>
    </w:pPr>
    <w:r w:rsidRPr="00D85CB0">
      <w:rPr>
        <w:rStyle w:val="YltunnisteChar"/>
      </w:rPr>
      <w:t xml:space="preserve">Ruokaviraston ohje </w:t>
    </w:r>
    <w:r w:rsidRPr="00D85CB0">
      <w:rPr>
        <w:rStyle w:val="YltunnisteChar"/>
      </w:rPr>
      <w:fldChar w:fldCharType="begin"/>
    </w:r>
    <w:r w:rsidRPr="00D85CB0">
      <w:rPr>
        <w:rStyle w:val="YltunnisteChar"/>
      </w:rPr>
      <w:instrText xml:space="preserve"> REF  Ohje_nro  \* MERGEFORMAT </w:instrText>
    </w:r>
    <w:r w:rsidRPr="00D85CB0">
      <w:rPr>
        <w:rStyle w:val="YltunnisteChar"/>
      </w:rPr>
      <w:fldChar w:fldCharType="separate"/>
    </w:r>
    <w:r w:rsidR="00732813">
      <w:rPr>
        <w:rStyle w:val="YltunnisteChar"/>
        <w:b/>
        <w:bCs/>
      </w:rPr>
      <w:t>Virhe. Viitteen lähdettä ei löytynyt.</w:t>
    </w:r>
    <w:r w:rsidRPr="00D85CB0">
      <w:rPr>
        <w:rStyle w:val="YltunnisteChar"/>
      </w:rPr>
      <w:fldChar w:fldCharType="end"/>
    </w:r>
  </w:p>
  <w:p w14:paraId="6C822090" w14:textId="77777777" w:rsidR="00214310" w:rsidRDefault="00214310" w:rsidP="007B79A5">
    <w:pPr>
      <w:jc w:val="center"/>
    </w:pPr>
  </w:p>
  <w:p w14:paraId="572812B9" w14:textId="77777777" w:rsidR="00214310" w:rsidRPr="00EA05D1" w:rsidRDefault="00214310" w:rsidP="007B79A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3279B"/>
    <w:multiLevelType w:val="hybridMultilevel"/>
    <w:tmpl w:val="95322DFE"/>
    <w:lvl w:ilvl="0" w:tplc="040B0001">
      <w:numFmt w:val="bullet"/>
      <w:lvlText w:val=""/>
      <w:lvlJc w:val="left"/>
      <w:pPr>
        <w:ind w:left="2024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93B4B8D"/>
    <w:multiLevelType w:val="hybridMultilevel"/>
    <w:tmpl w:val="523671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B3354D7"/>
    <w:multiLevelType w:val="hybridMultilevel"/>
    <w:tmpl w:val="22B01076"/>
    <w:lvl w:ilvl="0" w:tplc="040B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" w15:restartNumberingAfterBreak="0">
    <w:nsid w:val="0C17129B"/>
    <w:multiLevelType w:val="hybridMultilevel"/>
    <w:tmpl w:val="0CEE52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B4700"/>
    <w:multiLevelType w:val="hybridMultilevel"/>
    <w:tmpl w:val="46A0C284"/>
    <w:lvl w:ilvl="0" w:tplc="FC3C3D9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11DA1AA0"/>
    <w:multiLevelType w:val="hybridMultilevel"/>
    <w:tmpl w:val="5E92A0D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11DF57A9"/>
    <w:multiLevelType w:val="hybridMultilevel"/>
    <w:tmpl w:val="2ACC1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E795D"/>
    <w:multiLevelType w:val="hybridMultilevel"/>
    <w:tmpl w:val="E09EBCE0"/>
    <w:lvl w:ilvl="0" w:tplc="08F611C6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171B0E40"/>
    <w:multiLevelType w:val="hybridMultilevel"/>
    <w:tmpl w:val="D7C4127C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B51A1"/>
    <w:multiLevelType w:val="hybridMultilevel"/>
    <w:tmpl w:val="9DDA2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B7A51"/>
    <w:multiLevelType w:val="hybridMultilevel"/>
    <w:tmpl w:val="CFFA41EA"/>
    <w:lvl w:ilvl="0" w:tplc="49862BAC">
      <w:start w:val="1"/>
      <w:numFmt w:val="bullet"/>
      <w:pStyle w:val="Merkkiluettelo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11" w15:restartNumberingAfterBreak="0">
    <w:nsid w:val="1A0207C5"/>
    <w:multiLevelType w:val="hybridMultilevel"/>
    <w:tmpl w:val="4732D2F6"/>
    <w:lvl w:ilvl="0" w:tplc="BA18DC20">
      <w:start w:val="1"/>
      <w:numFmt w:val="ordinal"/>
      <w:pStyle w:val="Numeroituluettelo"/>
      <w:lvlText w:val="%1"/>
      <w:lvlJc w:val="left"/>
      <w:pPr>
        <w:tabs>
          <w:tab w:val="num" w:pos="2381"/>
        </w:tabs>
        <w:ind w:left="238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B5784F"/>
    <w:multiLevelType w:val="hybridMultilevel"/>
    <w:tmpl w:val="91BC594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225D06"/>
    <w:multiLevelType w:val="hybridMultilevel"/>
    <w:tmpl w:val="FF586B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54BB4"/>
    <w:multiLevelType w:val="hybridMultilevel"/>
    <w:tmpl w:val="F808EC4C"/>
    <w:lvl w:ilvl="0" w:tplc="040B0017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2C1F4B10"/>
    <w:multiLevelType w:val="hybridMultilevel"/>
    <w:tmpl w:val="B7969B98"/>
    <w:lvl w:ilvl="0" w:tplc="C44294B8">
      <w:start w:val="1"/>
      <w:numFmt w:val="upperLetter"/>
      <w:lvlText w:val="%1)"/>
      <w:lvlJc w:val="left"/>
      <w:pPr>
        <w:ind w:left="1664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6" w15:restartNumberingAfterBreak="0">
    <w:nsid w:val="2EB16FFB"/>
    <w:multiLevelType w:val="hybridMultilevel"/>
    <w:tmpl w:val="6666C01C"/>
    <w:lvl w:ilvl="0" w:tplc="040B0017">
      <w:start w:val="1"/>
      <w:numFmt w:val="lowerLetter"/>
      <w:lvlText w:val="%1)"/>
      <w:lvlJc w:val="left"/>
      <w:pPr>
        <w:ind w:left="2085" w:hanging="360"/>
      </w:pPr>
    </w:lvl>
    <w:lvl w:ilvl="1" w:tplc="040B0019" w:tentative="1">
      <w:start w:val="1"/>
      <w:numFmt w:val="lowerLetter"/>
      <w:lvlText w:val="%2."/>
      <w:lvlJc w:val="left"/>
      <w:pPr>
        <w:ind w:left="2805" w:hanging="360"/>
      </w:pPr>
    </w:lvl>
    <w:lvl w:ilvl="2" w:tplc="040B001B" w:tentative="1">
      <w:start w:val="1"/>
      <w:numFmt w:val="lowerRoman"/>
      <w:lvlText w:val="%3."/>
      <w:lvlJc w:val="right"/>
      <w:pPr>
        <w:ind w:left="3525" w:hanging="180"/>
      </w:pPr>
    </w:lvl>
    <w:lvl w:ilvl="3" w:tplc="040B000F" w:tentative="1">
      <w:start w:val="1"/>
      <w:numFmt w:val="decimal"/>
      <w:lvlText w:val="%4."/>
      <w:lvlJc w:val="left"/>
      <w:pPr>
        <w:ind w:left="4245" w:hanging="360"/>
      </w:pPr>
    </w:lvl>
    <w:lvl w:ilvl="4" w:tplc="040B0019" w:tentative="1">
      <w:start w:val="1"/>
      <w:numFmt w:val="lowerLetter"/>
      <w:lvlText w:val="%5."/>
      <w:lvlJc w:val="left"/>
      <w:pPr>
        <w:ind w:left="4965" w:hanging="360"/>
      </w:pPr>
    </w:lvl>
    <w:lvl w:ilvl="5" w:tplc="040B001B" w:tentative="1">
      <w:start w:val="1"/>
      <w:numFmt w:val="lowerRoman"/>
      <w:lvlText w:val="%6."/>
      <w:lvlJc w:val="right"/>
      <w:pPr>
        <w:ind w:left="5685" w:hanging="180"/>
      </w:pPr>
    </w:lvl>
    <w:lvl w:ilvl="6" w:tplc="040B000F" w:tentative="1">
      <w:start w:val="1"/>
      <w:numFmt w:val="decimal"/>
      <w:lvlText w:val="%7."/>
      <w:lvlJc w:val="left"/>
      <w:pPr>
        <w:ind w:left="6405" w:hanging="360"/>
      </w:pPr>
    </w:lvl>
    <w:lvl w:ilvl="7" w:tplc="040B0019" w:tentative="1">
      <w:start w:val="1"/>
      <w:numFmt w:val="lowerLetter"/>
      <w:lvlText w:val="%8."/>
      <w:lvlJc w:val="left"/>
      <w:pPr>
        <w:ind w:left="7125" w:hanging="360"/>
      </w:pPr>
    </w:lvl>
    <w:lvl w:ilvl="8" w:tplc="040B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7" w15:restartNumberingAfterBreak="0">
    <w:nsid w:val="32BC18C4"/>
    <w:multiLevelType w:val="hybridMultilevel"/>
    <w:tmpl w:val="BC2EE33A"/>
    <w:lvl w:ilvl="0" w:tplc="040B0017">
      <w:start w:val="1"/>
      <w:numFmt w:val="lowerLetter"/>
      <w:lvlText w:val="%1)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8" w15:restartNumberingAfterBreak="0">
    <w:nsid w:val="3949591B"/>
    <w:multiLevelType w:val="hybridMultilevel"/>
    <w:tmpl w:val="28E2AA6C"/>
    <w:lvl w:ilvl="0" w:tplc="388A6DA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7">
      <w:start w:val="1"/>
      <w:numFmt w:val="lowerLetter"/>
      <w:lvlText w:val="%2)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449261D8"/>
    <w:multiLevelType w:val="hybridMultilevel"/>
    <w:tmpl w:val="6E0ADC48"/>
    <w:lvl w:ilvl="0" w:tplc="70E8E8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553E0"/>
    <w:multiLevelType w:val="hybridMultilevel"/>
    <w:tmpl w:val="1F1E2B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F0DFF"/>
    <w:multiLevelType w:val="hybridMultilevel"/>
    <w:tmpl w:val="F38E53CC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52247CBF"/>
    <w:multiLevelType w:val="hybridMultilevel"/>
    <w:tmpl w:val="F7900CD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C0444"/>
    <w:multiLevelType w:val="hybridMultilevel"/>
    <w:tmpl w:val="B40A86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3CA3768"/>
    <w:multiLevelType w:val="hybridMultilevel"/>
    <w:tmpl w:val="DDB2B23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57FC2304"/>
    <w:multiLevelType w:val="hybridMultilevel"/>
    <w:tmpl w:val="E8F4664A"/>
    <w:lvl w:ilvl="0" w:tplc="E8E65BE6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6A82452B"/>
    <w:multiLevelType w:val="hybridMultilevel"/>
    <w:tmpl w:val="917251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5105F"/>
    <w:multiLevelType w:val="hybridMultilevel"/>
    <w:tmpl w:val="836C55C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A644E"/>
    <w:multiLevelType w:val="hybridMultilevel"/>
    <w:tmpl w:val="95D823F6"/>
    <w:lvl w:ilvl="0" w:tplc="CD14EEEC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7CA806BF"/>
    <w:multiLevelType w:val="hybridMultilevel"/>
    <w:tmpl w:val="EC8403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7D4A5606"/>
    <w:multiLevelType w:val="hybridMultilevel"/>
    <w:tmpl w:val="FB28E444"/>
    <w:lvl w:ilvl="0" w:tplc="040B0017">
      <w:start w:val="1"/>
      <w:numFmt w:val="lowerLetter"/>
      <w:lvlText w:val="%1)"/>
      <w:lvlJc w:val="left"/>
      <w:pPr>
        <w:ind w:left="6" w:hanging="360"/>
      </w:pPr>
    </w:lvl>
    <w:lvl w:ilvl="1" w:tplc="040B0019" w:tentative="1">
      <w:start w:val="1"/>
      <w:numFmt w:val="lowerLetter"/>
      <w:lvlText w:val="%2."/>
      <w:lvlJc w:val="left"/>
      <w:pPr>
        <w:ind w:left="726" w:hanging="360"/>
      </w:pPr>
    </w:lvl>
    <w:lvl w:ilvl="2" w:tplc="040B001B" w:tentative="1">
      <w:start w:val="1"/>
      <w:numFmt w:val="lowerRoman"/>
      <w:lvlText w:val="%3."/>
      <w:lvlJc w:val="right"/>
      <w:pPr>
        <w:ind w:left="1446" w:hanging="180"/>
      </w:pPr>
    </w:lvl>
    <w:lvl w:ilvl="3" w:tplc="040B000F" w:tentative="1">
      <w:start w:val="1"/>
      <w:numFmt w:val="decimal"/>
      <w:lvlText w:val="%4."/>
      <w:lvlJc w:val="left"/>
      <w:pPr>
        <w:ind w:left="2166" w:hanging="360"/>
      </w:pPr>
    </w:lvl>
    <w:lvl w:ilvl="4" w:tplc="040B0019" w:tentative="1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1498959221">
    <w:abstractNumId w:val="11"/>
  </w:num>
  <w:num w:numId="2" w16cid:durableId="832062367">
    <w:abstractNumId w:val="10"/>
  </w:num>
  <w:num w:numId="3" w16cid:durableId="901064365">
    <w:abstractNumId w:val="0"/>
  </w:num>
  <w:num w:numId="4" w16cid:durableId="1527208243">
    <w:abstractNumId w:val="24"/>
  </w:num>
  <w:num w:numId="5" w16cid:durableId="131138383">
    <w:abstractNumId w:val="8"/>
  </w:num>
  <w:num w:numId="6" w16cid:durableId="1246449885">
    <w:abstractNumId w:val="22"/>
  </w:num>
  <w:num w:numId="7" w16cid:durableId="1072436090">
    <w:abstractNumId w:val="12"/>
  </w:num>
  <w:num w:numId="8" w16cid:durableId="120534356">
    <w:abstractNumId w:val="28"/>
  </w:num>
  <w:num w:numId="9" w16cid:durableId="850531159">
    <w:abstractNumId w:val="26"/>
  </w:num>
  <w:num w:numId="10" w16cid:durableId="1556769363">
    <w:abstractNumId w:val="7"/>
  </w:num>
  <w:num w:numId="11" w16cid:durableId="7562467">
    <w:abstractNumId w:val="15"/>
  </w:num>
  <w:num w:numId="12" w16cid:durableId="626737270">
    <w:abstractNumId w:val="1"/>
  </w:num>
  <w:num w:numId="13" w16cid:durableId="358168743">
    <w:abstractNumId w:val="29"/>
  </w:num>
  <w:num w:numId="14" w16cid:durableId="1869297331">
    <w:abstractNumId w:val="27"/>
  </w:num>
  <w:num w:numId="15" w16cid:durableId="2009674243">
    <w:abstractNumId w:val="3"/>
  </w:num>
  <w:num w:numId="16" w16cid:durableId="2013676571">
    <w:abstractNumId w:val="19"/>
  </w:num>
  <w:num w:numId="17" w16cid:durableId="486483199">
    <w:abstractNumId w:val="13"/>
  </w:num>
  <w:num w:numId="18" w16cid:durableId="1840383133">
    <w:abstractNumId w:val="25"/>
  </w:num>
  <w:num w:numId="19" w16cid:durableId="123501306">
    <w:abstractNumId w:val="4"/>
  </w:num>
  <w:num w:numId="20" w16cid:durableId="276721641">
    <w:abstractNumId w:val="21"/>
  </w:num>
  <w:num w:numId="21" w16cid:durableId="1389452493">
    <w:abstractNumId w:val="5"/>
  </w:num>
  <w:num w:numId="22" w16cid:durableId="2013603997">
    <w:abstractNumId w:val="23"/>
  </w:num>
  <w:num w:numId="23" w16cid:durableId="851259473">
    <w:abstractNumId w:val="9"/>
  </w:num>
  <w:num w:numId="24" w16cid:durableId="1995639223">
    <w:abstractNumId w:val="6"/>
  </w:num>
  <w:num w:numId="25" w16cid:durableId="1251543219">
    <w:abstractNumId w:val="30"/>
  </w:num>
  <w:num w:numId="26" w16cid:durableId="1634945913">
    <w:abstractNumId w:val="20"/>
  </w:num>
  <w:num w:numId="27" w16cid:durableId="1797527624">
    <w:abstractNumId w:val="18"/>
  </w:num>
  <w:num w:numId="28" w16cid:durableId="712850740">
    <w:abstractNumId w:val="14"/>
  </w:num>
  <w:num w:numId="29" w16cid:durableId="385224904">
    <w:abstractNumId w:val="16"/>
  </w:num>
  <w:num w:numId="30" w16cid:durableId="703988130">
    <w:abstractNumId w:val="17"/>
  </w:num>
  <w:num w:numId="31" w16cid:durableId="1421830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B9"/>
    <w:rsid w:val="00015D34"/>
    <w:rsid w:val="00022891"/>
    <w:rsid w:val="00025895"/>
    <w:rsid w:val="000443F5"/>
    <w:rsid w:val="00052971"/>
    <w:rsid w:val="00061CD0"/>
    <w:rsid w:val="00064392"/>
    <w:rsid w:val="00072D8E"/>
    <w:rsid w:val="00073D0C"/>
    <w:rsid w:val="00083E82"/>
    <w:rsid w:val="000A2058"/>
    <w:rsid w:val="000A2AEA"/>
    <w:rsid w:val="000A2DC5"/>
    <w:rsid w:val="000C67A4"/>
    <w:rsid w:val="000D33B1"/>
    <w:rsid w:val="000E61F4"/>
    <w:rsid w:val="00105E82"/>
    <w:rsid w:val="00127FE1"/>
    <w:rsid w:val="00144F4D"/>
    <w:rsid w:val="001501B7"/>
    <w:rsid w:val="001672B5"/>
    <w:rsid w:val="00172762"/>
    <w:rsid w:val="0017675B"/>
    <w:rsid w:val="001865C5"/>
    <w:rsid w:val="001948E2"/>
    <w:rsid w:val="00197BCA"/>
    <w:rsid w:val="001A5FFF"/>
    <w:rsid w:val="001D1E4F"/>
    <w:rsid w:val="001D5DAC"/>
    <w:rsid w:val="001D6B50"/>
    <w:rsid w:val="001F367B"/>
    <w:rsid w:val="002141BF"/>
    <w:rsid w:val="00214310"/>
    <w:rsid w:val="00223BF7"/>
    <w:rsid w:val="002259E5"/>
    <w:rsid w:val="00245607"/>
    <w:rsid w:val="0024699A"/>
    <w:rsid w:val="00255CB6"/>
    <w:rsid w:val="00281AEF"/>
    <w:rsid w:val="00286BA5"/>
    <w:rsid w:val="00286CBC"/>
    <w:rsid w:val="002924DE"/>
    <w:rsid w:val="002A3245"/>
    <w:rsid w:val="002A4896"/>
    <w:rsid w:val="002C2C4F"/>
    <w:rsid w:val="002C42B3"/>
    <w:rsid w:val="002C6102"/>
    <w:rsid w:val="002E3130"/>
    <w:rsid w:val="002E44E9"/>
    <w:rsid w:val="002F1F5E"/>
    <w:rsid w:val="002F6457"/>
    <w:rsid w:val="0030261E"/>
    <w:rsid w:val="00304FAD"/>
    <w:rsid w:val="00323A69"/>
    <w:rsid w:val="00326FEC"/>
    <w:rsid w:val="00333C57"/>
    <w:rsid w:val="0033495F"/>
    <w:rsid w:val="003378B4"/>
    <w:rsid w:val="00340500"/>
    <w:rsid w:val="00344A8D"/>
    <w:rsid w:val="00351EAC"/>
    <w:rsid w:val="00354D5A"/>
    <w:rsid w:val="00357B6E"/>
    <w:rsid w:val="00362F04"/>
    <w:rsid w:val="003655D7"/>
    <w:rsid w:val="003656E5"/>
    <w:rsid w:val="0036679A"/>
    <w:rsid w:val="00370EB9"/>
    <w:rsid w:val="00371C65"/>
    <w:rsid w:val="0037323F"/>
    <w:rsid w:val="00373D7E"/>
    <w:rsid w:val="0037540F"/>
    <w:rsid w:val="003916E6"/>
    <w:rsid w:val="00392AD6"/>
    <w:rsid w:val="003A17AF"/>
    <w:rsid w:val="003A44FB"/>
    <w:rsid w:val="003B01AA"/>
    <w:rsid w:val="003B4C15"/>
    <w:rsid w:val="003D3477"/>
    <w:rsid w:val="003F183E"/>
    <w:rsid w:val="003F2B74"/>
    <w:rsid w:val="00406C96"/>
    <w:rsid w:val="004236A8"/>
    <w:rsid w:val="00424030"/>
    <w:rsid w:val="0045629E"/>
    <w:rsid w:val="0048310F"/>
    <w:rsid w:val="00491E61"/>
    <w:rsid w:val="004A2C0B"/>
    <w:rsid w:val="004B1D83"/>
    <w:rsid w:val="004B34E7"/>
    <w:rsid w:val="004B4176"/>
    <w:rsid w:val="004D69A3"/>
    <w:rsid w:val="004F3CB3"/>
    <w:rsid w:val="00502D2F"/>
    <w:rsid w:val="00514B69"/>
    <w:rsid w:val="00516FD7"/>
    <w:rsid w:val="00536FFA"/>
    <w:rsid w:val="00544BF6"/>
    <w:rsid w:val="005513C9"/>
    <w:rsid w:val="005661B6"/>
    <w:rsid w:val="00577510"/>
    <w:rsid w:val="005820CC"/>
    <w:rsid w:val="00595672"/>
    <w:rsid w:val="00595B11"/>
    <w:rsid w:val="005A5CCD"/>
    <w:rsid w:val="005B1D82"/>
    <w:rsid w:val="005C6629"/>
    <w:rsid w:val="005C741A"/>
    <w:rsid w:val="005F0030"/>
    <w:rsid w:val="00603D23"/>
    <w:rsid w:val="00610897"/>
    <w:rsid w:val="006159A4"/>
    <w:rsid w:val="00617C7E"/>
    <w:rsid w:val="006338D9"/>
    <w:rsid w:val="00650B6D"/>
    <w:rsid w:val="00661504"/>
    <w:rsid w:val="00683292"/>
    <w:rsid w:val="00694559"/>
    <w:rsid w:val="00695275"/>
    <w:rsid w:val="006A3444"/>
    <w:rsid w:val="006A68CE"/>
    <w:rsid w:val="006B3B24"/>
    <w:rsid w:val="006D6C46"/>
    <w:rsid w:val="006D6CDE"/>
    <w:rsid w:val="006F02F5"/>
    <w:rsid w:val="00703080"/>
    <w:rsid w:val="0073096B"/>
    <w:rsid w:val="00732813"/>
    <w:rsid w:val="00745AE0"/>
    <w:rsid w:val="007504F6"/>
    <w:rsid w:val="00751C3F"/>
    <w:rsid w:val="00756CE4"/>
    <w:rsid w:val="00764C1D"/>
    <w:rsid w:val="00767A7D"/>
    <w:rsid w:val="007751E1"/>
    <w:rsid w:val="007844D2"/>
    <w:rsid w:val="007949E5"/>
    <w:rsid w:val="007A33B2"/>
    <w:rsid w:val="007B09FF"/>
    <w:rsid w:val="007B79A5"/>
    <w:rsid w:val="007D7995"/>
    <w:rsid w:val="007F3938"/>
    <w:rsid w:val="007F63A0"/>
    <w:rsid w:val="00807458"/>
    <w:rsid w:val="00821213"/>
    <w:rsid w:val="00835F24"/>
    <w:rsid w:val="00837DCF"/>
    <w:rsid w:val="00841EA8"/>
    <w:rsid w:val="00845B1C"/>
    <w:rsid w:val="00852D63"/>
    <w:rsid w:val="00884A6A"/>
    <w:rsid w:val="00884E97"/>
    <w:rsid w:val="00895AA5"/>
    <w:rsid w:val="008B3BD9"/>
    <w:rsid w:val="008C17F9"/>
    <w:rsid w:val="008C57E9"/>
    <w:rsid w:val="008F1F3D"/>
    <w:rsid w:val="008F49B3"/>
    <w:rsid w:val="008F5FC1"/>
    <w:rsid w:val="009053D4"/>
    <w:rsid w:val="00905FF6"/>
    <w:rsid w:val="00914B74"/>
    <w:rsid w:val="00914F74"/>
    <w:rsid w:val="00930746"/>
    <w:rsid w:val="009464A3"/>
    <w:rsid w:val="009709F5"/>
    <w:rsid w:val="00977E48"/>
    <w:rsid w:val="0098225F"/>
    <w:rsid w:val="00983CE5"/>
    <w:rsid w:val="009A6F1F"/>
    <w:rsid w:val="009C6665"/>
    <w:rsid w:val="009D3A38"/>
    <w:rsid w:val="009F2AF3"/>
    <w:rsid w:val="009F79E7"/>
    <w:rsid w:val="00A07614"/>
    <w:rsid w:val="00A13400"/>
    <w:rsid w:val="00A13917"/>
    <w:rsid w:val="00A32E9E"/>
    <w:rsid w:val="00A356B8"/>
    <w:rsid w:val="00A37CAE"/>
    <w:rsid w:val="00A4243A"/>
    <w:rsid w:val="00A43A14"/>
    <w:rsid w:val="00A44B76"/>
    <w:rsid w:val="00A55E9E"/>
    <w:rsid w:val="00A812E4"/>
    <w:rsid w:val="00A8310F"/>
    <w:rsid w:val="00A90743"/>
    <w:rsid w:val="00AA0D2F"/>
    <w:rsid w:val="00AA6B57"/>
    <w:rsid w:val="00AB612D"/>
    <w:rsid w:val="00AC0F5D"/>
    <w:rsid w:val="00AC7E8D"/>
    <w:rsid w:val="00AD0694"/>
    <w:rsid w:val="00AD08DC"/>
    <w:rsid w:val="00AE27BB"/>
    <w:rsid w:val="00AE6E2E"/>
    <w:rsid w:val="00AF3CEA"/>
    <w:rsid w:val="00B05C47"/>
    <w:rsid w:val="00B15F36"/>
    <w:rsid w:val="00B20ECE"/>
    <w:rsid w:val="00B37FDF"/>
    <w:rsid w:val="00B50660"/>
    <w:rsid w:val="00B6571E"/>
    <w:rsid w:val="00B70B30"/>
    <w:rsid w:val="00B77EDE"/>
    <w:rsid w:val="00B9198B"/>
    <w:rsid w:val="00B91C63"/>
    <w:rsid w:val="00B965E7"/>
    <w:rsid w:val="00BB5D76"/>
    <w:rsid w:val="00BC49D8"/>
    <w:rsid w:val="00BD0A43"/>
    <w:rsid w:val="00BD1B18"/>
    <w:rsid w:val="00BF30C0"/>
    <w:rsid w:val="00BF3BE8"/>
    <w:rsid w:val="00BF4CA0"/>
    <w:rsid w:val="00C25C2A"/>
    <w:rsid w:val="00C264E3"/>
    <w:rsid w:val="00C31411"/>
    <w:rsid w:val="00C3687A"/>
    <w:rsid w:val="00C45641"/>
    <w:rsid w:val="00C51B8B"/>
    <w:rsid w:val="00C56413"/>
    <w:rsid w:val="00C56463"/>
    <w:rsid w:val="00C611A5"/>
    <w:rsid w:val="00C6227D"/>
    <w:rsid w:val="00C76F98"/>
    <w:rsid w:val="00C83403"/>
    <w:rsid w:val="00C933AF"/>
    <w:rsid w:val="00CB0AA3"/>
    <w:rsid w:val="00CD3FA4"/>
    <w:rsid w:val="00CD74F6"/>
    <w:rsid w:val="00CD7BE3"/>
    <w:rsid w:val="00CF6197"/>
    <w:rsid w:val="00D00C72"/>
    <w:rsid w:val="00D057CA"/>
    <w:rsid w:val="00D14520"/>
    <w:rsid w:val="00D167B6"/>
    <w:rsid w:val="00D333B6"/>
    <w:rsid w:val="00D433EF"/>
    <w:rsid w:val="00D51296"/>
    <w:rsid w:val="00D74AB5"/>
    <w:rsid w:val="00D76A70"/>
    <w:rsid w:val="00D83776"/>
    <w:rsid w:val="00D85CB0"/>
    <w:rsid w:val="00D86943"/>
    <w:rsid w:val="00D90484"/>
    <w:rsid w:val="00DA735A"/>
    <w:rsid w:val="00DD3DEB"/>
    <w:rsid w:val="00DF4CEF"/>
    <w:rsid w:val="00DF76A5"/>
    <w:rsid w:val="00E016D7"/>
    <w:rsid w:val="00E14DC1"/>
    <w:rsid w:val="00E15F11"/>
    <w:rsid w:val="00E316F6"/>
    <w:rsid w:val="00E47AD5"/>
    <w:rsid w:val="00E7100D"/>
    <w:rsid w:val="00E830F0"/>
    <w:rsid w:val="00E92A7E"/>
    <w:rsid w:val="00EA0894"/>
    <w:rsid w:val="00EA53E6"/>
    <w:rsid w:val="00EC6498"/>
    <w:rsid w:val="00EC71F6"/>
    <w:rsid w:val="00EC7650"/>
    <w:rsid w:val="00EF4916"/>
    <w:rsid w:val="00F012D6"/>
    <w:rsid w:val="00F06808"/>
    <w:rsid w:val="00F22859"/>
    <w:rsid w:val="00F228E3"/>
    <w:rsid w:val="00F313E0"/>
    <w:rsid w:val="00F47E19"/>
    <w:rsid w:val="00F50408"/>
    <w:rsid w:val="00F579CA"/>
    <w:rsid w:val="00F60978"/>
    <w:rsid w:val="00F61833"/>
    <w:rsid w:val="00F7357F"/>
    <w:rsid w:val="00F75482"/>
    <w:rsid w:val="00F846C7"/>
    <w:rsid w:val="00F85DC2"/>
    <w:rsid w:val="00F874E5"/>
    <w:rsid w:val="00FA03ED"/>
    <w:rsid w:val="00FA5BC1"/>
    <w:rsid w:val="00FB143F"/>
    <w:rsid w:val="00FD05CB"/>
    <w:rsid w:val="00FD0B84"/>
    <w:rsid w:val="00FD59CD"/>
    <w:rsid w:val="00FE5073"/>
    <w:rsid w:val="00FF0CFC"/>
    <w:rsid w:val="00FF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C6CCF27"/>
  <w15:chartTrackingRefBased/>
  <w15:docId w15:val="{DBE383C9-8E40-43E1-9FC8-4F005690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687A"/>
    <w:rPr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1"/>
    <w:qFormat/>
    <w:rsid w:val="00D85CB0"/>
    <w:pPr>
      <w:keepNext/>
      <w:spacing w:before="240" w:after="60"/>
      <w:outlineLvl w:val="0"/>
    </w:pPr>
    <w:rPr>
      <w:rFonts w:ascii="Calibri" w:eastAsia="Times New Roman" w:hAnsi="Calibri" w:cs="Arial"/>
      <w:bCs/>
      <w:color w:val="004F71" w:themeColor="text2"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D85CB0"/>
    <w:pPr>
      <w:keepNext/>
      <w:spacing w:before="240" w:after="60"/>
      <w:outlineLvl w:val="1"/>
    </w:pPr>
    <w:rPr>
      <w:rFonts w:ascii="Calibri" w:eastAsia="Times New Roman" w:hAnsi="Calibri" w:cs="Arial"/>
      <w:bCs/>
      <w:iCs/>
      <w:color w:val="004F71" w:themeColor="text2"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D85CB0"/>
    <w:pPr>
      <w:keepNext/>
      <w:keepLines/>
      <w:spacing w:before="40"/>
      <w:outlineLvl w:val="2"/>
    </w:pPr>
    <w:rPr>
      <w:rFonts w:ascii="Calibri" w:eastAsiaTheme="majorEastAsia" w:hAnsi="Calibri" w:cstheme="majorBidi"/>
      <w:b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85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uiPriority w:val="9"/>
    <w:rsid w:val="00D433EF"/>
    <w:rPr>
      <w:rFonts w:asciiTheme="majorHAnsi" w:eastAsiaTheme="majorEastAsia" w:hAnsiTheme="majorHAnsi" w:cstheme="majorBidi"/>
      <w:color w:val="B5934B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D85CB0"/>
    <w:rPr>
      <w:rFonts w:ascii="Calibri" w:eastAsia="Times New Roman" w:hAnsi="Calibri" w:cs="Arial"/>
      <w:bCs/>
      <w:iCs/>
      <w:color w:val="004F71" w:themeColor="text2"/>
      <w:sz w:val="28"/>
      <w:szCs w:val="28"/>
      <w:lang w:eastAsia="fi-FI"/>
    </w:rPr>
  </w:style>
  <w:style w:type="paragraph" w:styleId="Alatunniste">
    <w:name w:val="footer"/>
    <w:basedOn w:val="Normaali"/>
    <w:link w:val="AlatunnisteChar"/>
    <w:qFormat/>
    <w:rsid w:val="00F06808"/>
    <w:pPr>
      <w:tabs>
        <w:tab w:val="center" w:pos="4819"/>
        <w:tab w:val="right" w:pos="9071"/>
      </w:tabs>
      <w:spacing w:line="240" w:lineRule="atLeast"/>
      <w:jc w:val="right"/>
    </w:pPr>
    <w:rPr>
      <w:rFonts w:ascii="Calibri" w:eastAsia="Times New Roman" w:hAnsi="Calibri" w:cs="Times New Roman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F06808"/>
    <w:rPr>
      <w:rFonts w:ascii="Calibri" w:eastAsia="Times New Roman" w:hAnsi="Calibri" w:cs="Times New Roman"/>
      <w:color w:val="000000" w:themeColor="text1"/>
      <w:sz w:val="24"/>
      <w:szCs w:val="20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683292"/>
    <w:pPr>
      <w:tabs>
        <w:tab w:val="right" w:leader="dot" w:pos="9628"/>
      </w:tabs>
      <w:spacing w:after="40" w:line="276" w:lineRule="auto"/>
    </w:pPr>
    <w:rPr>
      <w:rFonts w:ascii="Calibri" w:eastAsia="Times New Roman" w:hAnsi="Calibri" w:cs="Times New Roman"/>
      <w:b/>
      <w:color w:val="004F71" w:themeColor="text2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373D7E"/>
    <w:pPr>
      <w:spacing w:after="40"/>
      <w:ind w:left="238"/>
    </w:pPr>
    <w:rPr>
      <w:rFonts w:ascii="Calibri" w:eastAsia="Times New Roman" w:hAnsi="Calibri" w:cs="Times New Roman"/>
      <w:szCs w:val="24"/>
      <w:lang w:eastAsia="fi-FI"/>
    </w:rPr>
  </w:style>
  <w:style w:type="character" w:styleId="Sivunumero">
    <w:name w:val="page number"/>
    <w:basedOn w:val="Kappaleenoletusfontti"/>
    <w:rsid w:val="00D433EF"/>
  </w:style>
  <w:style w:type="paragraph" w:styleId="Yltunniste">
    <w:name w:val="header"/>
    <w:basedOn w:val="Normaali"/>
    <w:next w:val="Normaali"/>
    <w:link w:val="YltunnisteChar"/>
    <w:autoRedefine/>
    <w:qFormat/>
    <w:rsid w:val="00127FE1"/>
    <w:pPr>
      <w:tabs>
        <w:tab w:val="center" w:pos="4819"/>
        <w:tab w:val="right" w:pos="9638"/>
      </w:tabs>
    </w:pPr>
    <w:rPr>
      <w:rFonts w:ascii="Calibri" w:hAnsi="Calibri" w:cs="Times New Roman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127FE1"/>
    <w:rPr>
      <w:rFonts w:ascii="Calibri" w:hAnsi="Calibri" w:cs="Times New Roman"/>
      <w:color w:val="000000" w:themeColor="text1"/>
      <w:sz w:val="24"/>
      <w:szCs w:val="24"/>
      <w:lang w:eastAsia="fi-FI"/>
    </w:rPr>
  </w:style>
  <w:style w:type="character" w:customStyle="1" w:styleId="Otsikko1Char1">
    <w:name w:val="Otsikko 1 Char1"/>
    <w:link w:val="Otsikko1"/>
    <w:rsid w:val="00D85CB0"/>
    <w:rPr>
      <w:rFonts w:ascii="Calibri" w:eastAsia="Times New Roman" w:hAnsi="Calibri" w:cs="Arial"/>
      <w:bCs/>
      <w:color w:val="004F71" w:themeColor="text2"/>
      <w:kern w:val="32"/>
      <w:sz w:val="32"/>
      <w:szCs w:val="32"/>
      <w:lang w:eastAsia="fi-FI"/>
    </w:rPr>
  </w:style>
  <w:style w:type="paragraph" w:customStyle="1" w:styleId="Asiatekstileipteksti">
    <w:name w:val="Asiateksti/leipäteksti"/>
    <w:basedOn w:val="Normaali"/>
    <w:qFormat/>
    <w:rsid w:val="00D85CB0"/>
    <w:pPr>
      <w:ind w:left="1304"/>
    </w:pPr>
    <w:rPr>
      <w:rFonts w:ascii="Calibri" w:eastAsia="Times New Roman" w:hAnsi="Calibri" w:cs="Arial"/>
      <w:szCs w:val="24"/>
    </w:rPr>
  </w:style>
  <w:style w:type="paragraph" w:customStyle="1" w:styleId="Numeroituluettelo">
    <w:name w:val="Numeroitu_luettelo"/>
    <w:basedOn w:val="Normaali"/>
    <w:qFormat/>
    <w:rsid w:val="00D85CB0"/>
    <w:pPr>
      <w:numPr>
        <w:numId w:val="1"/>
      </w:numPr>
    </w:pPr>
    <w:rPr>
      <w:rFonts w:ascii="Calibri" w:eastAsia="Times New Roman" w:hAnsi="Calibri" w:cs="Arial"/>
      <w:szCs w:val="24"/>
      <w:lang w:eastAsia="fi-FI"/>
    </w:rPr>
  </w:style>
  <w:style w:type="paragraph" w:customStyle="1" w:styleId="Merkkiluettelo">
    <w:name w:val="Merkkiluettelo"/>
    <w:basedOn w:val="Normaali"/>
    <w:next w:val="Normaali"/>
    <w:qFormat/>
    <w:rsid w:val="000E61F4"/>
    <w:pPr>
      <w:numPr>
        <w:numId w:val="2"/>
      </w:numPr>
    </w:pPr>
    <w:rPr>
      <w:rFonts w:ascii="Calibri" w:eastAsia="Times New Roman" w:hAnsi="Calibri" w:cs="Arial"/>
      <w:szCs w:val="24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D85CB0"/>
    <w:rPr>
      <w:rFonts w:ascii="Calibri" w:eastAsiaTheme="majorEastAsia" w:hAnsi="Calibri" w:cstheme="majorBidi"/>
      <w:b/>
      <w:color w:val="000000" w:themeColor="text1"/>
      <w:sz w:val="24"/>
      <w:szCs w:val="24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373D7E"/>
    <w:pPr>
      <w:spacing w:after="100"/>
      <w:ind w:left="1920"/>
    </w:pPr>
  </w:style>
  <w:style w:type="paragraph" w:styleId="Sisluet3">
    <w:name w:val="toc 3"/>
    <w:basedOn w:val="Normaali"/>
    <w:next w:val="Normaali"/>
    <w:autoRedefine/>
    <w:uiPriority w:val="39"/>
    <w:unhideWhenUsed/>
    <w:rsid w:val="0024699A"/>
    <w:pPr>
      <w:spacing w:after="100"/>
      <w:ind w:left="480"/>
    </w:pPr>
  </w:style>
  <w:style w:type="paragraph" w:styleId="Otsikko">
    <w:name w:val="Title"/>
    <w:basedOn w:val="Normaali"/>
    <w:next w:val="Normaali"/>
    <w:link w:val="OtsikkoChar"/>
    <w:uiPriority w:val="10"/>
    <w:qFormat/>
    <w:rsid w:val="000E61F4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E61F4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table" w:styleId="TaulukkoRuudukko">
    <w:name w:val="Table Grid"/>
    <w:basedOn w:val="Normaalitaulukko"/>
    <w:uiPriority w:val="39"/>
    <w:rsid w:val="00A43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kuvateksti">
    <w:name w:val="Taulukko/kuvateksti"/>
    <w:basedOn w:val="Normaali"/>
    <w:qFormat/>
    <w:rsid w:val="00D85CB0"/>
    <w:pPr>
      <w:spacing w:before="60"/>
      <w:ind w:firstLine="1304"/>
    </w:pPr>
    <w:rPr>
      <w:rFonts w:cs="Arial"/>
      <w:i/>
      <w:sz w:val="20"/>
      <w:szCs w:val="18"/>
    </w:rPr>
  </w:style>
  <w:style w:type="paragraph" w:styleId="Eivli">
    <w:name w:val="No Spacing"/>
    <w:link w:val="EivliChar"/>
    <w:uiPriority w:val="1"/>
    <w:qFormat/>
    <w:rsid w:val="00C3687A"/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C3687A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3687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3687A"/>
    <w:rPr>
      <w:rFonts w:ascii="Segoe UI" w:hAnsi="Segoe UI" w:cs="Segoe UI"/>
      <w:sz w:val="18"/>
      <w:szCs w:val="18"/>
    </w:rPr>
  </w:style>
  <w:style w:type="paragraph" w:customStyle="1" w:styleId="Kannenotsikko">
    <w:name w:val="Kannen otsikko"/>
    <w:basedOn w:val="Normaali"/>
    <w:qFormat/>
    <w:rsid w:val="000E61F4"/>
    <w:rPr>
      <w:rFonts w:ascii="Calibri" w:hAnsi="Calibri" w:cstheme="minorHAnsi"/>
      <w:noProof/>
      <w:spacing w:val="4"/>
      <w:sz w:val="4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85CB0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customStyle="1" w:styleId="Kuvakaaviolhde">
    <w:name w:val="Kuva/kaaviolähde"/>
    <w:basedOn w:val="Normaali"/>
    <w:qFormat/>
    <w:rsid w:val="000E61F4"/>
    <w:pPr>
      <w:ind w:firstLine="1304"/>
      <w:jc w:val="both"/>
    </w:pPr>
    <w:rPr>
      <w:rFonts w:cs="Arial"/>
      <w:i/>
      <w:sz w:val="16"/>
    </w:rPr>
  </w:style>
  <w:style w:type="paragraph" w:styleId="Kuvaotsikko">
    <w:name w:val="caption"/>
    <w:basedOn w:val="Normaali"/>
    <w:next w:val="Normaali"/>
    <w:uiPriority w:val="35"/>
    <w:unhideWhenUsed/>
    <w:qFormat/>
    <w:rsid w:val="00AB612D"/>
    <w:pPr>
      <w:spacing w:after="200"/>
    </w:pPr>
    <w:rPr>
      <w:i/>
      <w:iCs/>
      <w:color w:val="004F71" w:themeColor="text2"/>
      <w:sz w:val="18"/>
      <w:szCs w:val="18"/>
    </w:rPr>
  </w:style>
  <w:style w:type="paragraph" w:styleId="Kommentinteksti">
    <w:name w:val="annotation text"/>
    <w:basedOn w:val="Normaali"/>
    <w:link w:val="KommentintekstiChar"/>
    <w:uiPriority w:val="99"/>
    <w:unhideWhenUsed/>
    <w:rsid w:val="00F6183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F61833"/>
    <w:rPr>
      <w:color w:val="000000" w:themeColor="text1"/>
      <w:sz w:val="20"/>
      <w:szCs w:val="20"/>
    </w:rPr>
  </w:style>
  <w:style w:type="character" w:styleId="Kommentinviite">
    <w:name w:val="annotation reference"/>
    <w:semiHidden/>
    <w:rsid w:val="00F61833"/>
    <w:rPr>
      <w:sz w:val="16"/>
      <w:szCs w:val="16"/>
    </w:rPr>
  </w:style>
  <w:style w:type="table" w:customStyle="1" w:styleId="TaulukkoRuudukko1">
    <w:name w:val="Taulukko Ruudukko1"/>
    <w:basedOn w:val="Normaalitaulukko"/>
    <w:next w:val="TaulukkoRuudukko"/>
    <w:uiPriority w:val="39"/>
    <w:rsid w:val="00F61833"/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7675B"/>
    <w:rPr>
      <w:color w:val="0070C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675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4B4176"/>
    <w:rPr>
      <w:color w:val="D0006F" w:themeColor="followedHyperlink"/>
      <w:u w:val="single"/>
    </w:rPr>
  </w:style>
  <w:style w:type="paragraph" w:styleId="Alaotsikko">
    <w:name w:val="Subtitle"/>
    <w:aliases w:val="Väliotsikko"/>
    <w:basedOn w:val="Normaali"/>
    <w:next w:val="Normaali"/>
    <w:link w:val="AlaotsikkoChar"/>
    <w:qFormat/>
    <w:rsid w:val="009464A3"/>
    <w:pPr>
      <w:spacing w:after="60"/>
      <w:outlineLvl w:val="1"/>
    </w:pPr>
    <w:rPr>
      <w:rFonts w:ascii="Calibri" w:eastAsia="Times New Roman" w:hAnsi="Calibri" w:cs="Times New Roman"/>
      <w:b/>
      <w:color w:val="auto"/>
      <w:szCs w:val="24"/>
    </w:rPr>
  </w:style>
  <w:style w:type="character" w:customStyle="1" w:styleId="AlaotsikkoChar">
    <w:name w:val="Alaotsikko Char"/>
    <w:aliases w:val="Väliotsikko Char"/>
    <w:basedOn w:val="Kappaleenoletusfontti"/>
    <w:link w:val="Alaotsikko"/>
    <w:rsid w:val="009464A3"/>
    <w:rPr>
      <w:rFonts w:ascii="Calibri" w:eastAsia="Times New Roman" w:hAnsi="Calibri" w:cs="Times New Roman"/>
      <w:b/>
      <w:sz w:val="24"/>
      <w:szCs w:val="24"/>
    </w:rPr>
  </w:style>
  <w:style w:type="paragraph" w:customStyle="1" w:styleId="Normaali1">
    <w:name w:val="Normaali1"/>
    <w:basedOn w:val="Normaali"/>
    <w:rsid w:val="009464A3"/>
    <w:rPr>
      <w:rFonts w:ascii="Arial" w:eastAsia="Times New Roman" w:hAnsi="Arial" w:cs="Arial"/>
      <w:color w:val="000000"/>
      <w:sz w:val="22"/>
      <w:lang w:eastAsia="fi-FI"/>
    </w:rPr>
  </w:style>
  <w:style w:type="paragraph" w:styleId="Luettelokappale">
    <w:name w:val="List Paragraph"/>
    <w:basedOn w:val="Normaali"/>
    <w:uiPriority w:val="34"/>
    <w:qFormat/>
    <w:rsid w:val="00514B69"/>
    <w:pPr>
      <w:ind w:left="720"/>
      <w:contextualSpacing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77ED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77EDE"/>
    <w:rPr>
      <w:b/>
      <w:bCs/>
      <w:color w:val="000000" w:themeColor="text1"/>
      <w:sz w:val="20"/>
      <w:szCs w:val="20"/>
    </w:rPr>
  </w:style>
  <w:style w:type="paragraph" w:styleId="Muutos">
    <w:name w:val="Revision"/>
    <w:hidden/>
    <w:uiPriority w:val="99"/>
    <w:semiHidden/>
    <w:rsid w:val="00FF277D"/>
    <w:rPr>
      <w:color w:val="000000" w:themeColor="text1"/>
      <w:sz w:val="24"/>
    </w:rPr>
  </w:style>
  <w:style w:type="character" w:customStyle="1" w:styleId="cf01">
    <w:name w:val="cf01"/>
    <w:basedOn w:val="Kappaleenoletusfontti"/>
    <w:rsid w:val="00491E6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ali"/>
    <w:rsid w:val="00FD05C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1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45282\AppData\Local\Temp\Ulkoinen_ohjepohja_kannella_FI.dotx" TargetMode="External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070C0"/>
      </a:hlink>
      <a:folHlink>
        <a:srgbClr val="D000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9E476-37FA-4193-95E0-0B728E76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Ulkoinen_ohjepohja_kannella_FI.dotx</Template>
  <TotalTime>308</TotalTime>
  <Pages>9</Pages>
  <Words>459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Pakatun veden valvontaohje</vt:lpstr>
    </vt:vector>
  </TitlesOfParts>
  <Company>Evira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Pakatun veden valvontaohje</dc:title>
  <dc:subject/>
  <dc:creator>Simpanen Sari (Ruokavirasto)</dc:creator>
  <cp:keywords/>
  <dc:description/>
  <cp:lastModifiedBy>Virtanen Merja (Ruokavirasto)</cp:lastModifiedBy>
  <cp:revision>8</cp:revision>
  <cp:lastPrinted>2021-10-18T08:04:00Z</cp:lastPrinted>
  <dcterms:created xsi:type="dcterms:W3CDTF">2025-05-12T12:34:00Z</dcterms:created>
  <dcterms:modified xsi:type="dcterms:W3CDTF">2025-09-11T12:28:00Z</dcterms:modified>
</cp:coreProperties>
</file>